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769BE" w14:textId="6D43E180" w:rsidR="003D2BD0" w:rsidRPr="00670484" w:rsidRDefault="00BD10E3" w:rsidP="007C7BA9">
      <w:pPr>
        <w:autoSpaceDE w:val="0"/>
        <w:autoSpaceDN w:val="0"/>
        <w:adjustRightInd w:val="0"/>
        <w:spacing w:after="240" w:line="240" w:lineRule="auto"/>
        <w:jc w:val="center"/>
        <w:rPr>
          <w:rFonts w:ascii="Calibri" w:hAnsi="Calibri" w:cs="Calibri"/>
          <w:b/>
          <w:bCs/>
          <w:kern w:val="0"/>
          <w:sz w:val="24"/>
          <w:szCs w:val="24"/>
        </w:rPr>
      </w:pPr>
      <w:r w:rsidRPr="00670484">
        <w:rPr>
          <w:rFonts w:ascii="Calibri" w:hAnsi="Calibri" w:cs="Calibri"/>
          <w:b/>
          <w:bCs/>
          <w:kern w:val="0"/>
          <w:sz w:val="24"/>
          <w:szCs w:val="24"/>
        </w:rPr>
        <w:t>PUBLICACIONES</w:t>
      </w:r>
      <w:r w:rsidR="00587940">
        <w:rPr>
          <w:rFonts w:ascii="Calibri" w:hAnsi="Calibri" w:cs="Calibri"/>
          <w:b/>
          <w:bCs/>
          <w:kern w:val="0"/>
          <w:sz w:val="24"/>
          <w:szCs w:val="24"/>
        </w:rPr>
        <w:t xml:space="preserve"> RELACIONADAS CON LAS TEMÁTICAS DEL PROYECTO HIJXS TRA-D</w:t>
      </w:r>
    </w:p>
    <w:p w14:paraId="4601A32F" w14:textId="4EE63C94" w:rsidR="00BD10E3" w:rsidRPr="00670484" w:rsidRDefault="00BD10E3" w:rsidP="00A55AB9">
      <w:pPr>
        <w:spacing w:after="240"/>
        <w:ind w:left="567" w:hanging="567"/>
        <w:jc w:val="both"/>
        <w:rPr>
          <w:rFonts w:ascii="Calibri" w:hAnsi="Calibri" w:cs="Calibri"/>
          <w:sz w:val="24"/>
          <w:szCs w:val="24"/>
        </w:rPr>
      </w:pPr>
      <w:r w:rsidRPr="00670484">
        <w:rPr>
          <w:rFonts w:ascii="Calibri" w:hAnsi="Calibri" w:cs="Calibri"/>
          <w:sz w:val="24"/>
          <w:szCs w:val="24"/>
        </w:rPr>
        <w:t xml:space="preserve">Álvarez, Consuelo; Rivas, Ana María; </w:t>
      </w:r>
      <w:r w:rsidRPr="00670484">
        <w:rPr>
          <w:rFonts w:ascii="Calibri" w:hAnsi="Calibri" w:cs="Calibri"/>
          <w:b/>
          <w:bCs/>
          <w:sz w:val="24"/>
          <w:szCs w:val="24"/>
        </w:rPr>
        <w:t>Jociles, María Isabel</w:t>
      </w:r>
      <w:r w:rsidRPr="00670484">
        <w:rPr>
          <w:rFonts w:ascii="Calibri" w:hAnsi="Calibri" w:cs="Calibri"/>
          <w:sz w:val="24"/>
          <w:szCs w:val="24"/>
        </w:rPr>
        <w:t xml:space="preserve"> (2019). </w:t>
      </w:r>
      <w:hyperlink r:id="rId7" w:history="1">
        <w:r w:rsidRPr="00670484">
          <w:rPr>
            <w:rStyle w:val="Hipervnculo"/>
            <w:rFonts w:ascii="Calibri" w:hAnsi="Calibri" w:cs="Calibri"/>
            <w:sz w:val="24"/>
            <w:szCs w:val="24"/>
          </w:rPr>
          <w:t>Relaciones socioafectivas de familias españolas con gestantes por sustitución de Estados Unidos, Canadá y Ucrania</w:t>
        </w:r>
      </w:hyperlink>
      <w:r w:rsidRPr="00670484">
        <w:rPr>
          <w:rFonts w:ascii="Calibri" w:hAnsi="Calibri" w:cs="Calibri"/>
          <w:sz w:val="24"/>
          <w:szCs w:val="24"/>
        </w:rPr>
        <w:t>. A. Gutiérrez y F. Llegó (eds.) Gestación subrogada. Principales cuestiones civiles, penales, registrales y médicas. Su evolución y consideración (1988-2019). Publisher: Dykinson, S.L.</w:t>
      </w:r>
    </w:p>
    <w:p w14:paraId="7FC4257E" w14:textId="28F07F78" w:rsidR="00BD10E3" w:rsidRPr="00670484" w:rsidRDefault="00BD10E3" w:rsidP="00A55AB9">
      <w:pPr>
        <w:spacing w:after="240"/>
        <w:ind w:left="567" w:hanging="567"/>
        <w:jc w:val="both"/>
        <w:rPr>
          <w:rFonts w:ascii="Calibri" w:hAnsi="Calibri" w:cs="Calibri"/>
          <w:sz w:val="24"/>
          <w:szCs w:val="24"/>
        </w:rPr>
      </w:pPr>
      <w:r w:rsidRPr="00670484">
        <w:rPr>
          <w:rFonts w:ascii="Calibri" w:hAnsi="Calibri" w:cs="Calibri"/>
          <w:sz w:val="24"/>
          <w:szCs w:val="24"/>
        </w:rPr>
        <w:t xml:space="preserve">Álvarez, Consuelo; Rivas, Ana María; </w:t>
      </w:r>
      <w:r w:rsidRPr="00670484">
        <w:rPr>
          <w:rFonts w:ascii="Calibri" w:hAnsi="Calibri" w:cs="Calibri"/>
          <w:b/>
          <w:bCs/>
          <w:sz w:val="24"/>
          <w:szCs w:val="24"/>
        </w:rPr>
        <w:t>Jociles, María Isabel</w:t>
      </w:r>
      <w:r w:rsidRPr="00670484">
        <w:rPr>
          <w:rFonts w:ascii="Calibri" w:hAnsi="Calibri" w:cs="Calibri"/>
          <w:sz w:val="24"/>
          <w:szCs w:val="24"/>
        </w:rPr>
        <w:t xml:space="preserve"> (2016).  </w:t>
      </w:r>
      <w:hyperlink r:id="rId8" w:history="1">
        <w:r w:rsidRPr="00670484">
          <w:rPr>
            <w:rStyle w:val="Hipervnculo"/>
            <w:rFonts w:ascii="Calibri" w:hAnsi="Calibri" w:cs="Calibri"/>
            <w:sz w:val="24"/>
            <w:szCs w:val="24"/>
          </w:rPr>
          <w:t>Estrategias de creación de vínculos en la subrogación gestacional: diferencias según los países de origen de los hijos/as.</w:t>
        </w:r>
      </w:hyperlink>
      <w:r w:rsidRPr="00670484">
        <w:rPr>
          <w:rFonts w:ascii="Calibri" w:hAnsi="Calibri" w:cs="Calibri"/>
          <w:sz w:val="24"/>
          <w:szCs w:val="24"/>
        </w:rPr>
        <w:t xml:space="preserve">  En: M.I. Jociles (ed.) </w:t>
      </w:r>
      <w:r w:rsidR="00E424FE" w:rsidRPr="00670484">
        <w:rPr>
          <w:rFonts w:ascii="Calibri" w:hAnsi="Calibri" w:cs="Calibri"/>
          <w:sz w:val="24"/>
          <w:szCs w:val="24"/>
        </w:rPr>
        <w:t xml:space="preserve">Revelaciones, Filiaciones </w:t>
      </w:r>
      <w:r w:rsidR="00E424FE">
        <w:rPr>
          <w:rFonts w:ascii="Calibri" w:hAnsi="Calibri" w:cs="Calibri"/>
          <w:sz w:val="24"/>
          <w:szCs w:val="24"/>
        </w:rPr>
        <w:t>y</w:t>
      </w:r>
      <w:r w:rsidR="00E424FE" w:rsidRPr="00670484">
        <w:rPr>
          <w:rFonts w:ascii="Calibri" w:hAnsi="Calibri" w:cs="Calibri"/>
          <w:sz w:val="24"/>
          <w:szCs w:val="24"/>
        </w:rPr>
        <w:t xml:space="preserve"> Biotecnologías</w:t>
      </w:r>
      <w:r w:rsidRPr="00670484">
        <w:rPr>
          <w:rFonts w:ascii="Calibri" w:hAnsi="Calibri" w:cs="Calibri"/>
          <w:sz w:val="24"/>
          <w:szCs w:val="24"/>
        </w:rPr>
        <w:t>. Una etnografía sobre la comunicación de los orígenes a los hijos e hijas concebidos mediante donación reproductiva. Barcelona: Bellaterra.</w:t>
      </w:r>
    </w:p>
    <w:p w14:paraId="4EFC1885" w14:textId="77777777" w:rsidR="000645BF" w:rsidRPr="00670484" w:rsidRDefault="000645BF" w:rsidP="00A55AB9">
      <w:pPr>
        <w:spacing w:after="240"/>
        <w:ind w:left="567" w:hanging="567"/>
        <w:jc w:val="both"/>
        <w:rPr>
          <w:rFonts w:ascii="Calibri" w:hAnsi="Calibri" w:cs="Calibri"/>
          <w:sz w:val="24"/>
          <w:szCs w:val="24"/>
        </w:rPr>
      </w:pPr>
      <w:r w:rsidRPr="00670484">
        <w:rPr>
          <w:rFonts w:ascii="Calibri" w:hAnsi="Calibri" w:cs="Calibri"/>
          <w:b/>
          <w:bCs/>
          <w:sz w:val="24"/>
          <w:szCs w:val="24"/>
        </w:rPr>
        <w:t>Ayala, Ariadna</w:t>
      </w:r>
      <w:r w:rsidRPr="00670484">
        <w:rPr>
          <w:rFonts w:ascii="Calibri" w:hAnsi="Calibri" w:cs="Calibri"/>
          <w:sz w:val="24"/>
          <w:szCs w:val="24"/>
        </w:rPr>
        <w:t xml:space="preserve"> (2025) Gestación por sustitución y feminismo (s)reflexiones a partir de los discursos de gestantes por sustitución estadounidenses. En Carmen Caravaca Llamas, Esther Bódalo Lozano y José Sáez Olmos (coords.). La innovación social en Trabajo Social, pp. 137-160. Valencia: Tirant lo Blanch.</w:t>
      </w:r>
    </w:p>
    <w:p w14:paraId="15BBBBC0" w14:textId="18632883" w:rsidR="00ED3938" w:rsidRPr="00670484" w:rsidRDefault="00ED3938" w:rsidP="00A55AB9">
      <w:pPr>
        <w:spacing w:after="240"/>
        <w:ind w:left="567" w:hanging="567"/>
        <w:jc w:val="both"/>
        <w:rPr>
          <w:rFonts w:ascii="Calibri" w:hAnsi="Calibri" w:cs="Calibri"/>
          <w:sz w:val="24"/>
          <w:szCs w:val="24"/>
          <w:lang w:val="en-US"/>
        </w:rPr>
      </w:pPr>
      <w:r w:rsidRPr="00670484">
        <w:rPr>
          <w:rFonts w:ascii="Calibri" w:hAnsi="Calibri" w:cs="Calibri"/>
          <w:b/>
          <w:bCs/>
          <w:sz w:val="24"/>
          <w:szCs w:val="24"/>
          <w:lang w:val="en-US"/>
        </w:rPr>
        <w:t xml:space="preserve">Ayala, Ariadna; </w:t>
      </w:r>
      <w:r w:rsidRPr="00670484">
        <w:rPr>
          <w:rFonts w:ascii="Calibri" w:hAnsi="Calibri" w:cs="Calibri"/>
          <w:sz w:val="24"/>
          <w:szCs w:val="24"/>
          <w:lang w:val="en-US"/>
        </w:rPr>
        <w:t>Álvarez Plaza, Consuelo; Rivas, Ana María (2024) Bridging Reproductive and Productive Work: The Case of Surrogates in California. Medical Anthropology: Cross Cultural Studies in Health and Illness, 43 (8).</w:t>
      </w:r>
      <w:r w:rsidR="00A55AB9" w:rsidRPr="00670484">
        <w:rPr>
          <w:rFonts w:ascii="Calibri" w:hAnsi="Calibri" w:cs="Calibri"/>
          <w:sz w:val="24"/>
          <w:szCs w:val="24"/>
          <w:lang w:val="en-US"/>
        </w:rPr>
        <w:t xml:space="preserve"> </w:t>
      </w:r>
      <w:hyperlink r:id="rId9" w:history="1">
        <w:r w:rsidRPr="00670484">
          <w:rPr>
            <w:rStyle w:val="Hipervnculo"/>
            <w:rFonts w:ascii="Calibri" w:hAnsi="Calibri" w:cs="Calibri"/>
            <w:sz w:val="24"/>
            <w:szCs w:val="24"/>
            <w:lang w:val="en-US"/>
          </w:rPr>
          <w:t>https://www.tandfonline.com/doi/full/10.1080/01459740.2024.2364244</w:t>
        </w:r>
      </w:hyperlink>
    </w:p>
    <w:p w14:paraId="20AF5653" w14:textId="3DAF9F08" w:rsidR="00ED3938" w:rsidRDefault="000645BF" w:rsidP="00A55AB9">
      <w:pPr>
        <w:spacing w:after="240"/>
        <w:ind w:left="567" w:hanging="567"/>
        <w:jc w:val="both"/>
        <w:rPr>
          <w:rFonts w:ascii="Calibri" w:hAnsi="Calibri" w:cs="Calibri"/>
          <w:sz w:val="24"/>
          <w:szCs w:val="24"/>
        </w:rPr>
      </w:pPr>
      <w:r w:rsidRPr="00670484">
        <w:rPr>
          <w:rFonts w:ascii="Calibri" w:hAnsi="Calibri" w:cs="Calibri"/>
          <w:b/>
          <w:bCs/>
          <w:sz w:val="24"/>
          <w:szCs w:val="24"/>
        </w:rPr>
        <w:t xml:space="preserve">Ayala, Ariadna; </w:t>
      </w:r>
      <w:r w:rsidRPr="00670484">
        <w:rPr>
          <w:rFonts w:ascii="Calibri" w:hAnsi="Calibri" w:cs="Calibri"/>
          <w:sz w:val="24"/>
          <w:szCs w:val="24"/>
        </w:rPr>
        <w:t>Leyra, Begoña; Cubillos, Carla (2020) Nuevas perspectivas para la investigación y la intervención en el ámbito de la reproducción asistidaretos profesionales en clave internacional. En Ana María Rivas y Consuelo Álvarez (eds.) Etnografía de los mercados reproductivos: actores, instituciones y legislaciones, pp. 397-450.</w:t>
      </w:r>
    </w:p>
    <w:p w14:paraId="03E7FF82" w14:textId="1FB537DC" w:rsidR="00157474" w:rsidRPr="007C7BA9" w:rsidRDefault="00157474" w:rsidP="005C52D4">
      <w:pPr>
        <w:pStyle w:val="Bibliografa"/>
        <w:spacing w:after="240"/>
        <w:jc w:val="both"/>
        <w:rPr>
          <w:rFonts w:ascii="Calibri" w:hAnsi="Calibri" w:cs="Calibri"/>
          <w:sz w:val="24"/>
          <w:lang w:val="pl-PL"/>
        </w:rPr>
      </w:pPr>
      <w:r>
        <w:rPr>
          <w:rFonts w:ascii="Calibri" w:hAnsi="Calibri" w:cs="Calibri"/>
          <w:sz w:val="24"/>
          <w:szCs w:val="24"/>
        </w:rPr>
        <w:fldChar w:fldCharType="begin"/>
      </w:r>
      <w:r>
        <w:rPr>
          <w:rFonts w:ascii="Calibri" w:hAnsi="Calibri" w:cs="Calibri"/>
          <w:sz w:val="24"/>
          <w:szCs w:val="24"/>
        </w:rPr>
        <w:instrText xml:space="preserve"> ADDIN ZOTERO_BIBL {"uncited":[],"omitted":[],"custom":[]} CSL_BIBLIOGRAPHY </w:instrText>
      </w:r>
      <w:r>
        <w:rPr>
          <w:rFonts w:ascii="Calibri" w:hAnsi="Calibri" w:cs="Calibri"/>
          <w:sz w:val="24"/>
          <w:szCs w:val="24"/>
        </w:rPr>
        <w:fldChar w:fldCharType="separate"/>
      </w:r>
      <w:r w:rsidRPr="005C52D4">
        <w:rPr>
          <w:rFonts w:ascii="Calibri" w:hAnsi="Calibri" w:cs="Calibri"/>
          <w:b/>
          <w:bCs/>
          <w:sz w:val="24"/>
        </w:rPr>
        <w:t>Díez, Marta; González, María del Mar</w:t>
      </w:r>
      <w:r>
        <w:rPr>
          <w:rFonts w:ascii="Calibri" w:hAnsi="Calibri" w:cs="Calibri"/>
          <w:sz w:val="24"/>
        </w:rPr>
        <w:t>;</w:t>
      </w:r>
      <w:r w:rsidRPr="00157474">
        <w:rPr>
          <w:rFonts w:ascii="Calibri" w:hAnsi="Calibri" w:cs="Calibri"/>
          <w:sz w:val="24"/>
        </w:rPr>
        <w:t xml:space="preserve"> Morgado, B</w:t>
      </w:r>
      <w:r>
        <w:rPr>
          <w:rFonts w:ascii="Calibri" w:hAnsi="Calibri" w:cs="Calibri"/>
          <w:sz w:val="24"/>
        </w:rPr>
        <w:t>eatriz (</w:t>
      </w:r>
      <w:r w:rsidRPr="00157474">
        <w:rPr>
          <w:rFonts w:ascii="Calibri" w:hAnsi="Calibri" w:cs="Calibri"/>
          <w:sz w:val="24"/>
        </w:rPr>
        <w:t>2021</w:t>
      </w:r>
      <w:r w:rsidR="00F262DB">
        <w:rPr>
          <w:rFonts w:ascii="Calibri" w:hAnsi="Calibri" w:cs="Calibri"/>
          <w:sz w:val="24"/>
        </w:rPr>
        <w:t>)</w:t>
      </w:r>
      <w:r w:rsidRPr="00157474">
        <w:rPr>
          <w:rFonts w:ascii="Calibri" w:hAnsi="Calibri" w:cs="Calibri"/>
          <w:sz w:val="24"/>
        </w:rPr>
        <w:t xml:space="preserve">. </w:t>
      </w:r>
      <w:hyperlink r:id="rId10" w:history="1">
        <w:r w:rsidRPr="00A6519A">
          <w:rPr>
            <w:rStyle w:val="Hipervnculo"/>
            <w:rFonts w:ascii="Calibri" w:hAnsi="Calibri" w:cs="Calibri"/>
            <w:b/>
            <w:bCs/>
            <w:sz w:val="24"/>
          </w:rPr>
          <w:t>Single mothers by choice in Spain: Parenting and psychosocial adjustment in adopted and ART children</w:t>
        </w:r>
      </w:hyperlink>
      <w:r w:rsidRPr="00157474">
        <w:rPr>
          <w:rFonts w:ascii="Calibri" w:hAnsi="Calibri" w:cs="Calibri"/>
          <w:sz w:val="24"/>
        </w:rPr>
        <w:t xml:space="preserve">. </w:t>
      </w:r>
      <w:r w:rsidRPr="007C7BA9">
        <w:rPr>
          <w:rFonts w:ascii="Calibri" w:hAnsi="Calibri" w:cs="Calibri"/>
          <w:sz w:val="24"/>
          <w:lang w:val="pl-PL"/>
        </w:rPr>
        <w:t>J. Fam. Psychol. 35, 767–779. https://doi.org/10.1037/fam0000680</w:t>
      </w:r>
    </w:p>
    <w:p w14:paraId="36056ABF" w14:textId="24976BB5" w:rsidR="00534339" w:rsidRPr="00534339" w:rsidRDefault="00157474" w:rsidP="00534339">
      <w:pPr>
        <w:spacing w:after="240"/>
        <w:ind w:left="567" w:hanging="567"/>
        <w:jc w:val="both"/>
        <w:rPr>
          <w:rFonts w:ascii="Calibri" w:hAnsi="Calibri" w:cs="Calibri"/>
          <w:sz w:val="24"/>
          <w:szCs w:val="24"/>
          <w:lang w:val="ca-ES"/>
        </w:rPr>
      </w:pPr>
      <w:r>
        <w:rPr>
          <w:rFonts w:ascii="Calibri" w:hAnsi="Calibri" w:cs="Calibri"/>
          <w:sz w:val="24"/>
          <w:szCs w:val="24"/>
        </w:rPr>
        <w:fldChar w:fldCharType="end"/>
      </w:r>
      <w:r w:rsidR="00534339" w:rsidRPr="00534339">
        <w:rPr>
          <w:rFonts w:ascii="Calibri" w:hAnsi="Calibri" w:cs="Calibri"/>
          <w:b/>
          <w:bCs/>
          <w:sz w:val="24"/>
          <w:szCs w:val="24"/>
          <w:lang w:val="ca-ES"/>
        </w:rPr>
        <w:t>Frasquet, Rosa María</w:t>
      </w:r>
      <w:r w:rsidR="00534339" w:rsidRPr="00534339">
        <w:rPr>
          <w:rFonts w:ascii="Calibri" w:hAnsi="Calibri" w:cs="Calibri"/>
          <w:b/>
          <w:bCs/>
          <w:i/>
          <w:iCs/>
          <w:sz w:val="24"/>
          <w:szCs w:val="24"/>
          <w:lang w:val="ca-ES"/>
        </w:rPr>
        <w:t> </w:t>
      </w:r>
      <w:r w:rsidR="00534339" w:rsidRPr="00534339">
        <w:rPr>
          <w:rFonts w:ascii="Calibri" w:hAnsi="Calibri" w:cs="Calibri"/>
          <w:sz w:val="24"/>
          <w:szCs w:val="24"/>
          <w:lang w:val="ca-ES"/>
        </w:rPr>
        <w:t>(2022)</w:t>
      </w:r>
      <w:r w:rsidR="00534339">
        <w:rPr>
          <w:rFonts w:ascii="Calibri" w:hAnsi="Calibri" w:cs="Calibri"/>
          <w:sz w:val="24"/>
          <w:szCs w:val="24"/>
          <w:lang w:val="ca-ES"/>
        </w:rPr>
        <w:t>.</w:t>
      </w:r>
      <w:r w:rsidR="00534339" w:rsidRPr="00534339">
        <w:rPr>
          <w:rFonts w:ascii="Calibri" w:hAnsi="Calibri" w:cs="Calibri"/>
          <w:sz w:val="24"/>
          <w:szCs w:val="24"/>
          <w:lang w:val="ca-ES"/>
        </w:rPr>
        <w:t> Toda la responsabilidad. Narrativas contrahegemónicas y resistencias desde las maternidades solas* por elección. Un análisis etnográfico</w:t>
      </w:r>
      <w:r w:rsidR="00534339">
        <w:rPr>
          <w:rFonts w:ascii="Calibri" w:hAnsi="Calibri" w:cs="Calibri"/>
          <w:sz w:val="24"/>
          <w:szCs w:val="24"/>
          <w:lang w:val="ca-ES"/>
        </w:rPr>
        <w:t>. Te</w:t>
      </w:r>
      <w:r w:rsidR="00534339" w:rsidRPr="00534339">
        <w:rPr>
          <w:rFonts w:ascii="Calibri" w:hAnsi="Calibri" w:cs="Calibri"/>
          <w:sz w:val="24"/>
          <w:szCs w:val="24"/>
          <w:lang w:val="ca-ES"/>
        </w:rPr>
        <w:t xml:space="preserve">sis doctoral </w:t>
      </w:r>
      <w:r w:rsidR="00534339">
        <w:rPr>
          <w:rFonts w:ascii="Calibri" w:hAnsi="Calibri" w:cs="Calibri"/>
          <w:sz w:val="24"/>
          <w:szCs w:val="24"/>
          <w:lang w:val="ca-ES"/>
        </w:rPr>
        <w:t>inèdita</w:t>
      </w:r>
      <w:r w:rsidR="00534339" w:rsidRPr="00534339">
        <w:rPr>
          <w:rFonts w:ascii="Calibri" w:hAnsi="Calibri" w:cs="Calibri"/>
          <w:sz w:val="24"/>
          <w:szCs w:val="24"/>
          <w:lang w:val="ca-ES"/>
        </w:rPr>
        <w:t xml:space="preserve"> [</w:t>
      </w:r>
      <w:r w:rsidR="00534339" w:rsidRPr="00534339">
        <w:rPr>
          <w:rFonts w:ascii="Calibri" w:hAnsi="Calibri" w:cs="Calibri"/>
          <w:sz w:val="24"/>
          <w:szCs w:val="24"/>
          <w:u w:val="single"/>
          <w:lang w:val="ca-ES"/>
        </w:rPr>
        <w:t>en</w:t>
      </w:r>
      <w:hyperlink r:id="rId11" w:tgtFrame="_blank" w:history="1">
        <w:r w:rsidR="00534339" w:rsidRPr="00534339">
          <w:rPr>
            <w:rStyle w:val="Hipervnculo"/>
            <w:rFonts w:ascii="Calibri" w:hAnsi="Calibri" w:cs="Calibri"/>
            <w:sz w:val="24"/>
            <w:szCs w:val="24"/>
            <w:lang w:val="ca-ES"/>
          </w:rPr>
          <w:t> línea</w:t>
        </w:r>
      </w:hyperlink>
      <w:r w:rsidR="00534339" w:rsidRPr="00534339">
        <w:rPr>
          <w:rFonts w:ascii="Calibri" w:hAnsi="Calibri" w:cs="Calibri"/>
          <w:sz w:val="24"/>
          <w:szCs w:val="24"/>
          <w:lang w:val="ca-ES"/>
        </w:rPr>
        <w:t>]</w:t>
      </w:r>
      <w:r w:rsidR="00534339">
        <w:rPr>
          <w:rFonts w:ascii="Calibri" w:hAnsi="Calibri" w:cs="Calibri"/>
          <w:sz w:val="24"/>
          <w:szCs w:val="24"/>
          <w:lang w:val="ca-ES"/>
        </w:rPr>
        <w:t>.</w:t>
      </w:r>
    </w:p>
    <w:p w14:paraId="08DCEAAC" w14:textId="564378AC" w:rsidR="00534339" w:rsidRDefault="00534339" w:rsidP="00534339">
      <w:pPr>
        <w:spacing w:after="240"/>
        <w:ind w:left="567" w:hanging="567"/>
        <w:jc w:val="both"/>
        <w:rPr>
          <w:rFonts w:ascii="Calibri" w:hAnsi="Calibri" w:cs="Calibri"/>
          <w:sz w:val="24"/>
          <w:szCs w:val="24"/>
          <w:lang w:val="ca-ES"/>
        </w:rPr>
      </w:pPr>
      <w:r w:rsidRPr="00534339">
        <w:rPr>
          <w:rFonts w:ascii="Calibri" w:hAnsi="Calibri" w:cs="Calibri"/>
          <w:b/>
          <w:bCs/>
          <w:sz w:val="24"/>
          <w:szCs w:val="24"/>
          <w:lang w:val="ca-ES"/>
        </w:rPr>
        <w:t>Frasquet, Rosa María</w:t>
      </w:r>
      <w:r w:rsidRPr="00534339">
        <w:rPr>
          <w:rFonts w:ascii="Calibri" w:hAnsi="Calibri" w:cs="Calibri"/>
          <w:sz w:val="24"/>
          <w:szCs w:val="24"/>
          <w:lang w:val="ca-ES"/>
        </w:rPr>
        <w:t xml:space="preserve"> (2018)</w:t>
      </w:r>
      <w:r>
        <w:rPr>
          <w:rFonts w:ascii="Calibri" w:hAnsi="Calibri" w:cs="Calibri"/>
          <w:sz w:val="24"/>
          <w:szCs w:val="24"/>
          <w:lang w:val="ca-ES"/>
        </w:rPr>
        <w:t xml:space="preserve">. </w:t>
      </w:r>
      <w:r w:rsidRPr="00534339">
        <w:rPr>
          <w:rFonts w:ascii="Calibri" w:hAnsi="Calibri" w:cs="Calibri"/>
          <w:sz w:val="24"/>
          <w:szCs w:val="24"/>
          <w:lang w:val="ca-ES"/>
        </w:rPr>
        <w:t>Elecciones reproductivas, anonimato y parentesco: discursos e implicaciones para las madres solteras por decisión propia. Papeles del CEIC. Vol. 2018/2, pp. 1 - 42 [</w:t>
      </w:r>
      <w:hyperlink r:id="rId12" w:tgtFrame="_blank" w:history="1">
        <w:r w:rsidRPr="00534339">
          <w:rPr>
            <w:rStyle w:val="Hipervnculo"/>
            <w:rFonts w:ascii="Calibri" w:hAnsi="Calibri" w:cs="Calibri"/>
            <w:sz w:val="24"/>
            <w:szCs w:val="24"/>
            <w:lang w:val="ca-ES"/>
          </w:rPr>
          <w:t>online</w:t>
        </w:r>
      </w:hyperlink>
      <w:r w:rsidRPr="00534339">
        <w:rPr>
          <w:rFonts w:ascii="Calibri" w:hAnsi="Calibri" w:cs="Calibri"/>
          <w:sz w:val="24"/>
          <w:szCs w:val="24"/>
          <w:lang w:val="ca-ES"/>
        </w:rPr>
        <w:t>]</w:t>
      </w:r>
      <w:r>
        <w:rPr>
          <w:rFonts w:ascii="Calibri" w:hAnsi="Calibri" w:cs="Calibri"/>
          <w:sz w:val="24"/>
          <w:szCs w:val="24"/>
          <w:lang w:val="ca-ES"/>
        </w:rPr>
        <w:t>.</w:t>
      </w:r>
    </w:p>
    <w:p w14:paraId="1F9CD1B9" w14:textId="456FE577" w:rsidR="00534339" w:rsidRPr="00534339" w:rsidRDefault="00534339" w:rsidP="00534339">
      <w:pPr>
        <w:spacing w:after="240"/>
        <w:ind w:left="510" w:hanging="510"/>
        <w:jc w:val="both"/>
        <w:rPr>
          <w:rFonts w:ascii="Calibri" w:hAnsi="Calibri" w:cs="Calibri"/>
          <w:sz w:val="24"/>
          <w:szCs w:val="24"/>
          <w:lang w:val="ca-ES"/>
        </w:rPr>
      </w:pPr>
      <w:r w:rsidRPr="00534339">
        <w:rPr>
          <w:rFonts w:ascii="Calibri" w:hAnsi="Calibri" w:cs="Calibri"/>
          <w:b/>
          <w:bCs/>
          <w:sz w:val="24"/>
          <w:szCs w:val="24"/>
          <w:lang w:val="ca-ES"/>
        </w:rPr>
        <w:t>Frasquet, Rosa María</w:t>
      </w:r>
      <w:r w:rsidRPr="00534339">
        <w:rPr>
          <w:rFonts w:ascii="Calibri" w:hAnsi="Calibri" w:cs="Calibri"/>
          <w:sz w:val="24"/>
          <w:szCs w:val="24"/>
          <w:lang w:val="ca-ES"/>
        </w:rPr>
        <w:t xml:space="preserve"> (2016)</w:t>
      </w:r>
      <w:r>
        <w:rPr>
          <w:rFonts w:ascii="Calibri" w:hAnsi="Calibri" w:cs="Calibri"/>
          <w:sz w:val="24"/>
          <w:szCs w:val="24"/>
          <w:lang w:val="ca-ES"/>
        </w:rPr>
        <w:t xml:space="preserve">. </w:t>
      </w:r>
      <w:r w:rsidRPr="00534339">
        <w:rPr>
          <w:rFonts w:ascii="Calibri" w:hAnsi="Calibri" w:cs="Calibri"/>
          <w:sz w:val="24"/>
          <w:szCs w:val="24"/>
          <w:lang w:val="ca-ES"/>
        </w:rPr>
        <w:t>Entre la individualización y la relacionalidad. Discursos y prácticas de las madres solteras por elección en Barcelona</w:t>
      </w:r>
      <w:r>
        <w:rPr>
          <w:rFonts w:ascii="Calibri" w:hAnsi="Calibri" w:cs="Calibri"/>
          <w:sz w:val="24"/>
          <w:szCs w:val="24"/>
          <w:lang w:val="ca-ES"/>
        </w:rPr>
        <w:t xml:space="preserve">. En: </w:t>
      </w:r>
      <w:r w:rsidRPr="00534339">
        <w:rPr>
          <w:rFonts w:ascii="Calibri" w:hAnsi="Calibri" w:cs="Calibri"/>
          <w:sz w:val="24"/>
          <w:szCs w:val="24"/>
          <w:lang w:val="ca-ES"/>
        </w:rPr>
        <w:t>F</w:t>
      </w:r>
      <w:r w:rsidRPr="00534339">
        <w:rPr>
          <w:rFonts w:ascii="Calibri" w:hAnsi="Calibri" w:cs="Calibri"/>
          <w:i/>
          <w:iCs/>
          <w:sz w:val="24"/>
          <w:szCs w:val="24"/>
          <w:lang w:val="ca-ES"/>
        </w:rPr>
        <w:t xml:space="preserve">amilias Monoparentales en transformación. Monoparentalidades </w:t>
      </w:r>
      <w:r>
        <w:rPr>
          <w:rFonts w:ascii="Calibri" w:hAnsi="Calibri" w:cs="Calibri"/>
          <w:i/>
          <w:iCs/>
          <w:sz w:val="24"/>
          <w:szCs w:val="24"/>
          <w:lang w:val="ca-ES"/>
        </w:rPr>
        <w:t xml:space="preserve">transformadores. </w:t>
      </w:r>
      <w:r w:rsidRPr="00534339">
        <w:rPr>
          <w:rFonts w:ascii="Calibri" w:hAnsi="Calibri" w:cs="Calibri"/>
          <w:sz w:val="24"/>
          <w:szCs w:val="24"/>
          <w:lang w:val="ca-ES"/>
        </w:rPr>
        <w:t>Copalqui Editorial, Barcelona,</w:t>
      </w:r>
      <w:r w:rsidRPr="00534339">
        <w:rPr>
          <w:rFonts w:ascii="Calibri" w:hAnsi="Calibri" w:cs="Calibri"/>
          <w:i/>
          <w:iCs/>
          <w:sz w:val="24"/>
          <w:szCs w:val="24"/>
          <w:lang w:val="ca-ES"/>
        </w:rPr>
        <w:t> </w:t>
      </w:r>
      <w:r w:rsidRPr="00534339">
        <w:rPr>
          <w:rFonts w:ascii="Calibri" w:hAnsi="Calibri" w:cs="Calibri"/>
          <w:sz w:val="24"/>
          <w:szCs w:val="24"/>
          <w:lang w:val="ca-ES"/>
        </w:rPr>
        <w:t>pp. 39 - 50 [</w:t>
      </w:r>
      <w:hyperlink r:id="rId13" w:tgtFrame="_blank" w:history="1">
        <w:r w:rsidRPr="00534339">
          <w:rPr>
            <w:rStyle w:val="Hipervnculo"/>
            <w:rFonts w:ascii="Calibri" w:hAnsi="Calibri" w:cs="Calibri"/>
            <w:sz w:val="24"/>
            <w:szCs w:val="24"/>
            <w:lang w:val="ca-ES"/>
          </w:rPr>
          <w:t>online</w:t>
        </w:r>
      </w:hyperlink>
      <w:r w:rsidRPr="00534339">
        <w:rPr>
          <w:rFonts w:ascii="Calibri" w:hAnsi="Calibri" w:cs="Calibri"/>
          <w:sz w:val="24"/>
          <w:szCs w:val="24"/>
          <w:lang w:val="ca-ES"/>
        </w:rPr>
        <w:t>]</w:t>
      </w:r>
      <w:r>
        <w:rPr>
          <w:rFonts w:ascii="Calibri" w:hAnsi="Calibri" w:cs="Calibri"/>
          <w:sz w:val="24"/>
          <w:szCs w:val="24"/>
          <w:lang w:val="ca-ES"/>
        </w:rPr>
        <w:t>.</w:t>
      </w:r>
    </w:p>
    <w:p w14:paraId="1E236E53" w14:textId="4E9EFABF" w:rsidR="00534339" w:rsidRPr="00534339" w:rsidRDefault="00534339" w:rsidP="00534339">
      <w:pPr>
        <w:spacing w:after="240"/>
        <w:ind w:left="510" w:hanging="510"/>
        <w:jc w:val="both"/>
        <w:rPr>
          <w:rFonts w:ascii="Calibri" w:hAnsi="Calibri" w:cs="Calibri"/>
          <w:sz w:val="24"/>
          <w:szCs w:val="24"/>
          <w:lang w:val="ca-ES"/>
        </w:rPr>
      </w:pPr>
      <w:r w:rsidRPr="00534339">
        <w:rPr>
          <w:rFonts w:ascii="Calibri" w:hAnsi="Calibri" w:cs="Calibri"/>
          <w:b/>
          <w:bCs/>
          <w:sz w:val="24"/>
          <w:szCs w:val="24"/>
          <w:lang w:val="ca-ES"/>
        </w:rPr>
        <w:t>Frasquet, Rosa María</w:t>
      </w:r>
      <w:r w:rsidRPr="00534339">
        <w:rPr>
          <w:rFonts w:ascii="Calibri" w:hAnsi="Calibri" w:cs="Calibri"/>
          <w:sz w:val="24"/>
          <w:szCs w:val="24"/>
          <w:lang w:val="ca-ES"/>
        </w:rPr>
        <w:t xml:space="preserve"> (2013)</w:t>
      </w:r>
      <w:r>
        <w:rPr>
          <w:rFonts w:ascii="Calibri" w:hAnsi="Calibri" w:cs="Calibri"/>
          <w:sz w:val="24"/>
          <w:szCs w:val="24"/>
          <w:lang w:val="ca-ES"/>
        </w:rPr>
        <w:t xml:space="preserve">. </w:t>
      </w:r>
      <w:r w:rsidRPr="00534339">
        <w:rPr>
          <w:rFonts w:ascii="Calibri" w:hAnsi="Calibri" w:cs="Calibri"/>
          <w:sz w:val="24"/>
          <w:szCs w:val="24"/>
          <w:lang w:val="ca-ES"/>
        </w:rPr>
        <w:t>La construcción de la maternidad como un proyecto autónomo: el caso de las madres solteras por elección a través de técnicas de reproducción asistida en Barcelona</w:t>
      </w:r>
      <w:r>
        <w:rPr>
          <w:rFonts w:ascii="Calibri" w:hAnsi="Calibri" w:cs="Calibri"/>
          <w:sz w:val="24"/>
          <w:szCs w:val="24"/>
          <w:lang w:val="ca-ES"/>
        </w:rPr>
        <w:t xml:space="preserve">. En: </w:t>
      </w:r>
      <w:r w:rsidRPr="00534339">
        <w:rPr>
          <w:rFonts w:ascii="Calibri" w:hAnsi="Calibri" w:cs="Calibri"/>
          <w:sz w:val="24"/>
          <w:szCs w:val="24"/>
          <w:lang w:val="ca-ES"/>
        </w:rPr>
        <w:t> </w:t>
      </w:r>
      <w:r w:rsidRPr="00534339">
        <w:rPr>
          <w:rFonts w:ascii="Calibri" w:hAnsi="Calibri" w:cs="Calibri"/>
          <w:i/>
          <w:iCs/>
          <w:sz w:val="24"/>
          <w:szCs w:val="24"/>
          <w:lang w:val="ca-ES"/>
        </w:rPr>
        <w:t>Maternidades, procreación y crianza en transformación. </w:t>
      </w:r>
      <w:r w:rsidRPr="00534339">
        <w:rPr>
          <w:rFonts w:ascii="Calibri" w:hAnsi="Calibri" w:cs="Calibri"/>
          <w:sz w:val="24"/>
          <w:szCs w:val="24"/>
          <w:lang w:val="ca-ES"/>
        </w:rPr>
        <w:t>Edicions Bellaterra, Barcelona.</w:t>
      </w:r>
      <w:r w:rsidRPr="00534339">
        <w:rPr>
          <w:rFonts w:ascii="Calibri" w:hAnsi="Calibri" w:cs="Calibri"/>
          <w:i/>
          <w:iCs/>
          <w:sz w:val="24"/>
          <w:szCs w:val="24"/>
          <w:lang w:val="ca-ES"/>
        </w:rPr>
        <w:t> </w:t>
      </w:r>
      <w:r w:rsidRPr="00534339">
        <w:rPr>
          <w:rFonts w:ascii="Calibri" w:hAnsi="Calibri" w:cs="Calibri"/>
          <w:sz w:val="24"/>
          <w:szCs w:val="24"/>
          <w:lang w:val="ca-ES"/>
        </w:rPr>
        <w:t>pp. 163 – 184.</w:t>
      </w:r>
    </w:p>
    <w:p w14:paraId="504C3593" w14:textId="124E64D0" w:rsidR="00534339" w:rsidRPr="00534339" w:rsidRDefault="00534339" w:rsidP="00534339">
      <w:pPr>
        <w:spacing w:after="240"/>
        <w:ind w:left="510" w:hanging="510"/>
        <w:jc w:val="both"/>
        <w:rPr>
          <w:rFonts w:ascii="Calibri" w:hAnsi="Calibri" w:cs="Calibri"/>
          <w:sz w:val="24"/>
          <w:szCs w:val="24"/>
          <w:lang w:val="ca-ES"/>
        </w:rPr>
      </w:pPr>
      <w:r w:rsidRPr="00534339">
        <w:rPr>
          <w:rFonts w:ascii="Calibri" w:hAnsi="Calibri" w:cs="Calibri"/>
          <w:b/>
          <w:bCs/>
          <w:sz w:val="24"/>
          <w:szCs w:val="24"/>
          <w:lang w:val="ca-ES"/>
        </w:rPr>
        <w:t>Frasquet, Rosa María</w:t>
      </w:r>
      <w:r>
        <w:rPr>
          <w:rFonts w:ascii="Calibri" w:hAnsi="Calibri" w:cs="Calibri"/>
          <w:sz w:val="24"/>
          <w:szCs w:val="24"/>
          <w:lang w:val="ca-ES"/>
        </w:rPr>
        <w:t xml:space="preserve"> </w:t>
      </w:r>
      <w:r w:rsidRPr="00534339">
        <w:rPr>
          <w:rFonts w:ascii="Calibri" w:hAnsi="Calibri" w:cs="Calibri"/>
          <w:sz w:val="24"/>
          <w:szCs w:val="24"/>
          <w:lang w:val="ca-ES"/>
        </w:rPr>
        <w:t>(2013)</w:t>
      </w:r>
      <w:r>
        <w:rPr>
          <w:rFonts w:ascii="Calibri" w:hAnsi="Calibri" w:cs="Calibri"/>
          <w:sz w:val="24"/>
          <w:szCs w:val="24"/>
          <w:lang w:val="ca-ES"/>
        </w:rPr>
        <w:t xml:space="preserve">. </w:t>
      </w:r>
      <w:r w:rsidRPr="00534339">
        <w:rPr>
          <w:rFonts w:ascii="Calibri" w:hAnsi="Calibri" w:cs="Calibri"/>
          <w:sz w:val="24"/>
          <w:szCs w:val="24"/>
          <w:lang w:val="ca-ES"/>
        </w:rPr>
        <w:t>De la soledat a l’autonomia. Processos de construcció identitària i legitimació de la maternitat com a projecte individual</w:t>
      </w:r>
      <w:r>
        <w:rPr>
          <w:rFonts w:ascii="Calibri" w:hAnsi="Calibri" w:cs="Calibri"/>
          <w:sz w:val="24"/>
          <w:szCs w:val="24"/>
          <w:lang w:val="ca-ES"/>
        </w:rPr>
        <w:t>. Tesis de máster</w:t>
      </w:r>
      <w:r w:rsidRPr="00534339">
        <w:rPr>
          <w:rFonts w:ascii="Calibri" w:hAnsi="Calibri" w:cs="Calibri"/>
          <w:sz w:val="24"/>
          <w:szCs w:val="24"/>
          <w:lang w:val="ca-ES"/>
        </w:rPr>
        <w:t xml:space="preserve"> [</w:t>
      </w:r>
      <w:hyperlink r:id="rId14" w:tgtFrame="_blank" w:history="1">
        <w:r w:rsidRPr="00534339">
          <w:rPr>
            <w:rStyle w:val="Hipervnculo"/>
            <w:rFonts w:ascii="Calibri" w:hAnsi="Calibri" w:cs="Calibri"/>
            <w:sz w:val="24"/>
            <w:szCs w:val="24"/>
            <w:lang w:val="ca-ES"/>
          </w:rPr>
          <w:t>en línia</w:t>
        </w:r>
      </w:hyperlink>
      <w:r w:rsidRPr="00534339">
        <w:rPr>
          <w:rFonts w:ascii="Calibri" w:hAnsi="Calibri" w:cs="Calibri"/>
          <w:sz w:val="24"/>
          <w:szCs w:val="24"/>
          <w:lang w:val="ca-ES"/>
        </w:rPr>
        <w:t>]</w:t>
      </w:r>
    </w:p>
    <w:p w14:paraId="4CDAA5C6" w14:textId="5FED5DC3" w:rsidR="00F262DB" w:rsidRDefault="00F262DB" w:rsidP="00A55AB9">
      <w:pPr>
        <w:spacing w:after="240"/>
        <w:ind w:left="567" w:hanging="567"/>
        <w:jc w:val="both"/>
        <w:rPr>
          <w:rFonts w:ascii="Calibri" w:hAnsi="Calibri" w:cs="Calibri"/>
          <w:sz w:val="24"/>
          <w:szCs w:val="24"/>
        </w:rPr>
      </w:pPr>
      <w:r w:rsidRPr="00F262DB">
        <w:rPr>
          <w:rFonts w:ascii="Calibri" w:hAnsi="Calibri" w:cs="Calibri"/>
          <w:b/>
          <w:bCs/>
          <w:sz w:val="24"/>
          <w:szCs w:val="24"/>
        </w:rPr>
        <w:t>González, María del Mar</w:t>
      </w:r>
      <w:r>
        <w:rPr>
          <w:rFonts w:ascii="Calibri" w:hAnsi="Calibri" w:cs="Calibri"/>
          <w:sz w:val="24"/>
          <w:szCs w:val="24"/>
        </w:rPr>
        <w:t xml:space="preserve">; López, Francisca (2009). </w:t>
      </w:r>
      <w:hyperlink r:id="rId15" w:history="1">
        <w:r w:rsidRPr="00A479C0">
          <w:rPr>
            <w:rStyle w:val="Hipervnculo"/>
            <w:rFonts w:ascii="Calibri" w:hAnsi="Calibri" w:cs="Calibri"/>
            <w:b/>
            <w:bCs/>
            <w:color w:val="7030A0"/>
            <w:sz w:val="24"/>
            <w:szCs w:val="24"/>
          </w:rPr>
          <w:t>Relaciones familiares y vida cotidiana de niños y niñas que viven con madres lesbianas o padres gays</w:t>
        </w:r>
      </w:hyperlink>
      <w:r>
        <w:rPr>
          <w:rFonts w:ascii="Calibri" w:hAnsi="Calibri" w:cs="Calibri"/>
          <w:sz w:val="24"/>
          <w:szCs w:val="24"/>
        </w:rPr>
        <w:t>. Cultura y Educación 21(4).</w:t>
      </w:r>
    </w:p>
    <w:p w14:paraId="4146D062" w14:textId="5631BADD" w:rsidR="00BD10E3" w:rsidRPr="007C7BA9" w:rsidRDefault="00BD10E3" w:rsidP="00A55AB9">
      <w:pPr>
        <w:spacing w:after="240"/>
        <w:ind w:left="567" w:hanging="567"/>
        <w:jc w:val="both"/>
        <w:rPr>
          <w:rFonts w:ascii="Calibri" w:hAnsi="Calibri" w:cs="Calibri"/>
          <w:sz w:val="24"/>
          <w:szCs w:val="24"/>
        </w:rPr>
      </w:pPr>
      <w:r w:rsidRPr="00670484">
        <w:rPr>
          <w:rFonts w:ascii="Calibri" w:hAnsi="Calibri" w:cs="Calibri"/>
          <w:sz w:val="24"/>
          <w:szCs w:val="24"/>
        </w:rPr>
        <w:t xml:space="preserve">Hertz, Rosanna; Rivas, Ana María; </w:t>
      </w:r>
      <w:r w:rsidRPr="00670484">
        <w:rPr>
          <w:rFonts w:ascii="Calibri" w:hAnsi="Calibri" w:cs="Calibri"/>
          <w:b/>
          <w:bCs/>
          <w:sz w:val="24"/>
          <w:szCs w:val="24"/>
        </w:rPr>
        <w:t>Jociles, María Isabel</w:t>
      </w:r>
      <w:r w:rsidRPr="00670484">
        <w:rPr>
          <w:rFonts w:ascii="Calibri" w:hAnsi="Calibri" w:cs="Calibri"/>
          <w:sz w:val="24"/>
          <w:szCs w:val="24"/>
        </w:rPr>
        <w:t xml:space="preserve"> (2016</w:t>
      </w:r>
      <w:hyperlink r:id="rId16" w:history="1">
        <w:r w:rsidRPr="00670484">
          <w:rPr>
            <w:rStyle w:val="Hipervnculo"/>
            <w:rFonts w:ascii="Calibri" w:hAnsi="Calibri" w:cs="Calibri"/>
            <w:sz w:val="24"/>
            <w:szCs w:val="24"/>
          </w:rPr>
          <w:t xml:space="preserve">). </w:t>
        </w:r>
        <w:r w:rsidRPr="00670484">
          <w:rPr>
            <w:rStyle w:val="Hipervnculo"/>
            <w:rFonts w:ascii="Calibri" w:hAnsi="Calibri" w:cs="Calibri"/>
            <w:sz w:val="24"/>
            <w:szCs w:val="24"/>
            <w:lang w:val="en-US"/>
          </w:rPr>
          <w:t>Single Mothers by Choice in Spain and the United States</w:t>
        </w:r>
      </w:hyperlink>
      <w:r w:rsidRPr="00670484">
        <w:rPr>
          <w:rFonts w:ascii="Calibri" w:hAnsi="Calibri" w:cs="Calibri"/>
          <w:sz w:val="24"/>
          <w:szCs w:val="24"/>
          <w:lang w:val="en-US"/>
        </w:rPr>
        <w:t xml:space="preserve">. </w:t>
      </w:r>
      <w:hyperlink r:id="rId17" w:history="1">
        <w:r w:rsidRPr="007C7BA9">
          <w:rPr>
            <w:rStyle w:val="Hipervnculo"/>
            <w:rFonts w:ascii="Calibri" w:hAnsi="Calibri" w:cs="Calibri"/>
            <w:color w:val="auto"/>
            <w:sz w:val="24"/>
            <w:szCs w:val="24"/>
            <w:u w:val="none"/>
          </w:rPr>
          <w:t>The Wiley Blackwell Encyclopedia of Family Studies</w:t>
        </w:r>
      </w:hyperlink>
      <w:r w:rsidRPr="007C7BA9">
        <w:rPr>
          <w:rFonts w:ascii="Calibri" w:hAnsi="Calibri" w:cs="Calibri"/>
          <w:sz w:val="24"/>
          <w:szCs w:val="24"/>
        </w:rPr>
        <w:t>. DOI: </w:t>
      </w:r>
      <w:hyperlink r:id="rId18" w:tgtFrame="_blank" w:history="1">
        <w:r w:rsidRPr="007C7BA9">
          <w:rPr>
            <w:rStyle w:val="Hipervnculo"/>
            <w:rFonts w:ascii="Calibri" w:hAnsi="Calibri" w:cs="Calibri"/>
            <w:sz w:val="24"/>
            <w:szCs w:val="24"/>
          </w:rPr>
          <w:t>10.1002/9781119085621.wbefs005</w:t>
        </w:r>
      </w:hyperlink>
    </w:p>
    <w:p w14:paraId="2C921614" w14:textId="77777777" w:rsidR="00A55AB9" w:rsidRPr="007C7BA9" w:rsidRDefault="003D2BD0" w:rsidP="00A55AB9">
      <w:pPr>
        <w:spacing w:after="240"/>
        <w:ind w:left="567" w:hanging="567"/>
        <w:jc w:val="both"/>
        <w:rPr>
          <w:rFonts w:ascii="Calibri" w:hAnsi="Calibri" w:cs="Calibri"/>
          <w:sz w:val="24"/>
          <w:szCs w:val="24"/>
        </w:rPr>
      </w:pPr>
      <w:r w:rsidRPr="00670484">
        <w:rPr>
          <w:rFonts w:ascii="Calibri" w:hAnsi="Calibri" w:cs="Calibri"/>
          <w:b/>
          <w:bCs/>
          <w:sz w:val="24"/>
          <w:szCs w:val="24"/>
        </w:rPr>
        <w:t>Jociles, María Isabel; Ayala, Ariadna</w:t>
      </w:r>
      <w:r w:rsidRPr="00670484">
        <w:rPr>
          <w:rFonts w:ascii="Calibri" w:hAnsi="Calibri" w:cs="Calibri"/>
          <w:sz w:val="24"/>
          <w:szCs w:val="24"/>
        </w:rPr>
        <w:t xml:space="preserve"> (2025). </w:t>
      </w:r>
      <w:hyperlink r:id="rId19" w:history="1">
        <w:r w:rsidRPr="00670484">
          <w:rPr>
            <w:rStyle w:val="Hipervnculo"/>
            <w:rFonts w:ascii="Calibri" w:hAnsi="Calibri" w:cs="Calibri"/>
            <w:sz w:val="24"/>
            <w:szCs w:val="24"/>
            <w:lang w:val="en-US"/>
          </w:rPr>
          <w:t>"I helped someone have a child, but I am not its mother”:</w:t>
        </w:r>
        <w:r w:rsidRPr="00670484">
          <w:rPr>
            <w:rStyle w:val="Hipervnculo"/>
            <w:rFonts w:ascii="Calibri" w:eastAsia="Times New Roman" w:hAnsi="Calibri" w:cs="Calibri"/>
            <w:kern w:val="0"/>
            <w:sz w:val="24"/>
            <w:szCs w:val="24"/>
            <w:lang w:val="en-US" w:eastAsia="es-ES"/>
            <w14:ligatures w14:val="none"/>
          </w:rPr>
          <w:t xml:space="preserve"> </w:t>
        </w:r>
        <w:r w:rsidRPr="00670484">
          <w:rPr>
            <w:rStyle w:val="Hipervnculo"/>
            <w:rFonts w:ascii="Calibri" w:hAnsi="Calibri" w:cs="Calibri"/>
            <w:sz w:val="24"/>
            <w:szCs w:val="24"/>
            <w:lang w:val="en-US"/>
          </w:rPr>
          <w:t>Spain’s anonymous egg donors’ attitudes towards contact with donor-conceived children</w:t>
        </w:r>
      </w:hyperlink>
      <w:r w:rsidRPr="00670484">
        <w:rPr>
          <w:rFonts w:ascii="Calibri" w:hAnsi="Calibri" w:cs="Calibri"/>
          <w:sz w:val="24"/>
          <w:szCs w:val="24"/>
          <w:lang w:val="en-US"/>
        </w:rPr>
        <w:t xml:space="preserve">. </w:t>
      </w:r>
      <w:hyperlink r:id="rId20" w:history="1">
        <w:r w:rsidRPr="007C7BA9">
          <w:rPr>
            <w:rStyle w:val="Hipervnculo"/>
            <w:rFonts w:ascii="Calibri" w:hAnsi="Calibri" w:cs="Calibri"/>
            <w:color w:val="auto"/>
            <w:sz w:val="24"/>
            <w:szCs w:val="24"/>
            <w:u w:val="none"/>
          </w:rPr>
          <w:t>Reproductive BioMedicine Online</w:t>
        </w:r>
      </w:hyperlink>
      <w:r w:rsidRPr="007C7BA9">
        <w:rPr>
          <w:rFonts w:ascii="Calibri" w:hAnsi="Calibri" w:cs="Calibri"/>
          <w:sz w:val="24"/>
          <w:szCs w:val="24"/>
        </w:rPr>
        <w:t xml:space="preserve"> [in press].</w:t>
      </w:r>
    </w:p>
    <w:p w14:paraId="30D891A9" w14:textId="1CF98C8F" w:rsidR="003D2BD0" w:rsidRPr="00670484" w:rsidRDefault="003D2BD0" w:rsidP="00A55AB9">
      <w:pPr>
        <w:spacing w:after="240"/>
        <w:ind w:left="567" w:hanging="567"/>
        <w:jc w:val="both"/>
        <w:rPr>
          <w:rFonts w:ascii="Calibri" w:hAnsi="Calibri" w:cs="Calibri"/>
          <w:sz w:val="24"/>
          <w:szCs w:val="24"/>
        </w:rPr>
      </w:pPr>
      <w:r w:rsidRPr="00670484">
        <w:rPr>
          <w:rFonts w:ascii="Calibri" w:hAnsi="Calibri" w:cs="Calibri"/>
          <w:b/>
          <w:bCs/>
          <w:sz w:val="24"/>
          <w:szCs w:val="24"/>
        </w:rPr>
        <w:t>Jociles, María Isabel; Ayala, Ariadna</w:t>
      </w:r>
      <w:r w:rsidRPr="00670484">
        <w:rPr>
          <w:rFonts w:ascii="Calibri" w:hAnsi="Calibri" w:cs="Calibri"/>
          <w:sz w:val="24"/>
          <w:szCs w:val="24"/>
        </w:rPr>
        <w:t xml:space="preserve"> (2024). </w:t>
      </w:r>
      <w:hyperlink r:id="rId21" w:history="1">
        <w:r w:rsidRPr="00670484">
          <w:rPr>
            <w:rStyle w:val="Hipervnculo"/>
            <w:rFonts w:ascii="Calibri" w:hAnsi="Calibri" w:cs="Calibri"/>
            <w:sz w:val="24"/>
            <w:szCs w:val="24"/>
          </w:rPr>
          <w:t>La negación de la maternidad y del peso de la genética en la construcción del parentesco por parte de las donantes de óvulos</w:t>
        </w:r>
      </w:hyperlink>
      <w:r w:rsidRPr="00670484">
        <w:rPr>
          <w:rFonts w:ascii="Calibri" w:hAnsi="Calibri" w:cs="Calibri"/>
          <w:sz w:val="24"/>
          <w:szCs w:val="24"/>
        </w:rPr>
        <w:t>. Anuário Antropológico 49(3).</w:t>
      </w:r>
    </w:p>
    <w:p w14:paraId="2DD0FC82" w14:textId="77777777" w:rsidR="003D2BD0" w:rsidRPr="00670484" w:rsidRDefault="003D2BD0" w:rsidP="00A55AB9">
      <w:pPr>
        <w:spacing w:after="240"/>
        <w:ind w:left="567" w:hanging="567"/>
        <w:jc w:val="both"/>
        <w:rPr>
          <w:rFonts w:ascii="Calibri" w:hAnsi="Calibri" w:cs="Calibri"/>
          <w:sz w:val="24"/>
          <w:szCs w:val="24"/>
        </w:rPr>
      </w:pPr>
      <w:r w:rsidRPr="00670484">
        <w:rPr>
          <w:rFonts w:ascii="Calibri" w:hAnsi="Calibri" w:cs="Calibri"/>
          <w:b/>
          <w:bCs/>
          <w:sz w:val="24"/>
          <w:szCs w:val="24"/>
        </w:rPr>
        <w:t>Jociles, María Isabel</w:t>
      </w:r>
      <w:r w:rsidRPr="00670484">
        <w:rPr>
          <w:rFonts w:ascii="Calibri" w:hAnsi="Calibri" w:cs="Calibri"/>
          <w:sz w:val="24"/>
          <w:szCs w:val="24"/>
        </w:rPr>
        <w:t xml:space="preserve"> (2022). «</w:t>
      </w:r>
      <w:hyperlink r:id="rId22" w:history="1">
        <w:r w:rsidRPr="00670484">
          <w:rPr>
            <w:rStyle w:val="Hipervnculo"/>
            <w:rFonts w:ascii="Calibri" w:hAnsi="Calibri" w:cs="Calibri"/>
            <w:sz w:val="24"/>
            <w:szCs w:val="24"/>
          </w:rPr>
          <w:t>Su familia biológica puede y debe estar presente en su vida»: apertura estructural en familias monoparentales españolas que han adoptado transnacionalmente.</w:t>
        </w:r>
      </w:hyperlink>
      <w:r w:rsidRPr="00670484">
        <w:rPr>
          <w:rFonts w:ascii="Calibri" w:hAnsi="Calibri" w:cs="Calibri"/>
          <w:sz w:val="24"/>
          <w:szCs w:val="24"/>
        </w:rPr>
        <w:t xml:space="preserve">  Disparidades. Revista de Antropología 77(1).</w:t>
      </w:r>
    </w:p>
    <w:p w14:paraId="516037D3" w14:textId="77777777" w:rsidR="003D2BD0" w:rsidRPr="007C7BA9" w:rsidRDefault="003D2BD0" w:rsidP="00A55AB9">
      <w:pPr>
        <w:spacing w:after="240"/>
        <w:ind w:left="567" w:hanging="567"/>
        <w:jc w:val="both"/>
        <w:rPr>
          <w:rFonts w:ascii="Calibri" w:hAnsi="Calibri" w:cs="Calibri"/>
          <w:b/>
          <w:bCs/>
          <w:sz w:val="24"/>
          <w:szCs w:val="24"/>
          <w:lang w:val="fr-FR"/>
        </w:rPr>
      </w:pPr>
      <w:r w:rsidRPr="00670484">
        <w:rPr>
          <w:rFonts w:ascii="Calibri" w:hAnsi="Calibri" w:cs="Calibri"/>
          <w:b/>
          <w:bCs/>
          <w:sz w:val="24"/>
          <w:szCs w:val="24"/>
        </w:rPr>
        <w:t>Jociles, María Isabel; Lores, Fernando; Konvalinka, Anne Nancy</w:t>
      </w:r>
      <w:r w:rsidRPr="00670484">
        <w:rPr>
          <w:rFonts w:ascii="Calibri" w:hAnsi="Calibri" w:cs="Calibri"/>
          <w:sz w:val="24"/>
          <w:szCs w:val="24"/>
        </w:rPr>
        <w:t xml:space="preserve"> (2021). </w:t>
      </w:r>
      <w:hyperlink r:id="rId23" w:history="1">
        <w:r w:rsidRPr="007C7BA9">
          <w:rPr>
            <w:rStyle w:val="Hipervnculo"/>
            <w:rFonts w:ascii="Calibri" w:hAnsi="Calibri" w:cs="Calibri"/>
            <w:sz w:val="24"/>
            <w:szCs w:val="24"/>
          </w:rPr>
          <w:t>Indirect Strategies for Disclosing the Genetic/Gestational Origins of Children Conceived by Means of Reproductive Donation (Spain)</w:t>
        </w:r>
      </w:hyperlink>
      <w:r w:rsidRPr="007C7BA9">
        <w:rPr>
          <w:rFonts w:ascii="Calibri" w:hAnsi="Calibri" w:cs="Calibri"/>
          <w:sz w:val="24"/>
          <w:szCs w:val="24"/>
        </w:rPr>
        <w:t>.</w:t>
      </w:r>
      <w:r w:rsidRPr="007C7BA9">
        <w:rPr>
          <w:rFonts w:ascii="Calibri" w:hAnsi="Calibri" w:cs="Calibri"/>
          <w:b/>
          <w:bCs/>
          <w:sz w:val="24"/>
          <w:szCs w:val="24"/>
        </w:rPr>
        <w:t xml:space="preserve"> </w:t>
      </w:r>
      <w:r w:rsidRPr="007C7BA9">
        <w:rPr>
          <w:rFonts w:ascii="Calibri" w:hAnsi="Calibri" w:cs="Calibri"/>
          <w:sz w:val="24"/>
          <w:szCs w:val="24"/>
          <w:lang w:val="fr-FR"/>
        </w:rPr>
        <w:t>Journal of Comparative Family Studies 52(1).</w:t>
      </w:r>
    </w:p>
    <w:p w14:paraId="0529B9F6" w14:textId="77777777" w:rsidR="003D2BD0" w:rsidRPr="00670484" w:rsidRDefault="003D2BD0" w:rsidP="00A55AB9">
      <w:pPr>
        <w:spacing w:after="240"/>
        <w:ind w:left="567" w:hanging="567"/>
        <w:jc w:val="both"/>
        <w:rPr>
          <w:rFonts w:ascii="Calibri" w:hAnsi="Calibri" w:cs="Calibri"/>
          <w:sz w:val="24"/>
          <w:szCs w:val="24"/>
        </w:rPr>
      </w:pPr>
      <w:r w:rsidRPr="007C7BA9">
        <w:rPr>
          <w:rFonts w:ascii="Calibri" w:hAnsi="Calibri" w:cs="Calibri"/>
          <w:b/>
          <w:bCs/>
          <w:sz w:val="24"/>
          <w:szCs w:val="24"/>
          <w:lang w:val="fr-FR"/>
        </w:rPr>
        <w:t>Jociles, María Isabel</w:t>
      </w:r>
      <w:r w:rsidRPr="007C7BA9">
        <w:rPr>
          <w:rFonts w:ascii="Calibri" w:hAnsi="Calibri" w:cs="Calibri"/>
          <w:sz w:val="24"/>
          <w:szCs w:val="24"/>
          <w:lang w:val="fr-FR"/>
        </w:rPr>
        <w:t xml:space="preserve">; Rivas, Ana María; </w:t>
      </w:r>
      <w:r w:rsidRPr="007C7BA9">
        <w:rPr>
          <w:rFonts w:ascii="Calibri" w:hAnsi="Calibri" w:cs="Calibri"/>
          <w:b/>
          <w:bCs/>
          <w:sz w:val="24"/>
          <w:szCs w:val="24"/>
          <w:lang w:val="fr-FR"/>
        </w:rPr>
        <w:t>Ayala, Ariadna</w:t>
      </w:r>
      <w:r w:rsidRPr="007C7BA9">
        <w:rPr>
          <w:rFonts w:ascii="Calibri" w:hAnsi="Calibri" w:cs="Calibri"/>
          <w:sz w:val="24"/>
          <w:szCs w:val="24"/>
          <w:lang w:val="fr-FR"/>
        </w:rPr>
        <w:t xml:space="preserve"> (2021). </w:t>
      </w:r>
      <w:hyperlink r:id="rId24" w:history="1">
        <w:r w:rsidRPr="007C7BA9">
          <w:rPr>
            <w:rStyle w:val="Hipervnculo"/>
            <w:rFonts w:ascii="Calibri" w:hAnsi="Calibri" w:cs="Calibri"/>
            <w:color w:val="auto"/>
            <w:sz w:val="24"/>
            <w:szCs w:val="24"/>
            <w:lang w:val="fr-FR"/>
          </w:rPr>
          <w:t>Les représentations sociales des fournisseuses de gamètes en Espagne : derrière le « don » d’ovocyte, un travail invisibilisé et dévalorisé ?</w:t>
        </w:r>
      </w:hyperlink>
      <w:r w:rsidRPr="007C7BA9">
        <w:rPr>
          <w:rFonts w:ascii="Calibri" w:hAnsi="Calibri" w:cs="Calibri"/>
          <w:sz w:val="24"/>
          <w:szCs w:val="24"/>
          <w:lang w:val="fr-FR"/>
        </w:rPr>
        <w:t xml:space="preserve"> </w:t>
      </w:r>
      <w:hyperlink r:id="rId25" w:history="1">
        <w:r w:rsidRPr="00670484">
          <w:rPr>
            <w:rStyle w:val="Hipervnculo"/>
            <w:rFonts w:ascii="Calibri" w:hAnsi="Calibri" w:cs="Calibri"/>
            <w:color w:val="auto"/>
            <w:sz w:val="24"/>
            <w:szCs w:val="24"/>
          </w:rPr>
          <w:t>Enfances Familles Générations</w:t>
        </w:r>
      </w:hyperlink>
      <w:r w:rsidRPr="00670484">
        <w:rPr>
          <w:rFonts w:ascii="Calibri" w:hAnsi="Calibri" w:cs="Calibri"/>
          <w:sz w:val="24"/>
          <w:szCs w:val="24"/>
        </w:rPr>
        <w:t> 38.</w:t>
      </w:r>
    </w:p>
    <w:p w14:paraId="63E6C312" w14:textId="77777777" w:rsidR="003D2BD0" w:rsidRPr="00670484" w:rsidRDefault="003D2BD0" w:rsidP="00A55AB9">
      <w:pPr>
        <w:spacing w:after="240"/>
        <w:ind w:left="567" w:hanging="567"/>
        <w:jc w:val="both"/>
        <w:rPr>
          <w:rFonts w:ascii="Calibri" w:hAnsi="Calibri" w:cs="Calibri"/>
          <w:sz w:val="24"/>
          <w:szCs w:val="24"/>
        </w:rPr>
      </w:pPr>
      <w:r w:rsidRPr="00670484">
        <w:rPr>
          <w:rFonts w:ascii="Calibri" w:hAnsi="Calibri" w:cs="Calibri"/>
          <w:b/>
          <w:bCs/>
          <w:sz w:val="24"/>
          <w:szCs w:val="24"/>
        </w:rPr>
        <w:t>Jociles, María Isabel; Lores, Fernando</w:t>
      </w:r>
      <w:r w:rsidRPr="00670484">
        <w:rPr>
          <w:rFonts w:ascii="Calibri" w:hAnsi="Calibri" w:cs="Calibri"/>
          <w:sz w:val="24"/>
          <w:szCs w:val="24"/>
        </w:rPr>
        <w:t xml:space="preserve"> (2021). "</w:t>
      </w:r>
      <w:hyperlink r:id="rId26" w:history="1">
        <w:r w:rsidRPr="00670484">
          <w:rPr>
            <w:rStyle w:val="Hipervnculo"/>
            <w:rFonts w:ascii="Calibri" w:hAnsi="Calibri" w:cs="Calibri"/>
            <w:sz w:val="24"/>
            <w:szCs w:val="24"/>
          </w:rPr>
          <w:t>Genética y voluntad procreativa: ¿cuál es "el origen" de los hijos concebidos mediante donación reproductiva?".</w:t>
        </w:r>
      </w:hyperlink>
      <w:r w:rsidRPr="00670484">
        <w:rPr>
          <w:rFonts w:ascii="Calibri" w:hAnsi="Calibri" w:cs="Calibri"/>
          <w:sz w:val="24"/>
          <w:szCs w:val="24"/>
        </w:rPr>
        <w:t xml:space="preserve"> En: A. Díaz de Rada (ed.) Orígenes. Una puerta sin retorno al laberinto de las génesis. Madrid: Trotta, pp. 81-110. </w:t>
      </w:r>
    </w:p>
    <w:p w14:paraId="3780AA0A" w14:textId="75D0C0EE" w:rsidR="003D2BD0" w:rsidRPr="00670484" w:rsidRDefault="003D2BD0" w:rsidP="00A55AB9">
      <w:pPr>
        <w:spacing w:after="240"/>
        <w:ind w:left="567" w:hanging="567"/>
        <w:jc w:val="both"/>
        <w:rPr>
          <w:rFonts w:ascii="Calibri" w:hAnsi="Calibri" w:cs="Calibri"/>
          <w:sz w:val="24"/>
          <w:szCs w:val="24"/>
        </w:rPr>
      </w:pPr>
      <w:r w:rsidRPr="00670484">
        <w:rPr>
          <w:rFonts w:ascii="Calibri" w:hAnsi="Calibri" w:cs="Calibri"/>
          <w:b/>
          <w:bCs/>
          <w:sz w:val="24"/>
          <w:szCs w:val="24"/>
        </w:rPr>
        <w:t>Jociles, María Isabel</w:t>
      </w:r>
      <w:r w:rsidRPr="00670484">
        <w:rPr>
          <w:rFonts w:ascii="Calibri" w:hAnsi="Calibri" w:cs="Calibri"/>
          <w:sz w:val="24"/>
          <w:szCs w:val="24"/>
        </w:rPr>
        <w:t xml:space="preserve">; Salvo, Irene (2020). </w:t>
      </w:r>
      <w:hyperlink r:id="rId27" w:history="1">
        <w:r w:rsidRPr="00670484">
          <w:rPr>
            <w:rStyle w:val="Hipervnculo"/>
            <w:rFonts w:ascii="Calibri" w:hAnsi="Calibri" w:cs="Calibri"/>
            <w:color w:val="auto"/>
            <w:sz w:val="24"/>
            <w:szCs w:val="24"/>
            <w:u w:val="none"/>
          </w:rPr>
          <w:t>"Siempre le he contado su historia": Prácticas y narrativas familiares sobre "los orígenes" en adopciones monoparentales</w:t>
        </w:r>
      </w:hyperlink>
      <w:r w:rsidRPr="00670484">
        <w:rPr>
          <w:rFonts w:ascii="Calibri" w:hAnsi="Calibri" w:cs="Calibri"/>
          <w:sz w:val="24"/>
          <w:szCs w:val="24"/>
        </w:rPr>
        <w:t>. Mana. Estudos de Antropología Social 26(1).</w:t>
      </w:r>
    </w:p>
    <w:p w14:paraId="094FEBD2" w14:textId="7B22FF83" w:rsidR="003D2BD0" w:rsidRPr="00670484" w:rsidRDefault="003D2BD0" w:rsidP="00A55AB9">
      <w:pPr>
        <w:spacing w:after="240"/>
        <w:ind w:left="567" w:hanging="567"/>
        <w:jc w:val="both"/>
        <w:rPr>
          <w:rFonts w:ascii="Calibri" w:hAnsi="Calibri" w:cs="Calibri"/>
          <w:sz w:val="24"/>
          <w:szCs w:val="24"/>
        </w:rPr>
      </w:pPr>
      <w:r w:rsidRPr="00670484">
        <w:rPr>
          <w:rFonts w:ascii="Calibri" w:hAnsi="Calibri" w:cs="Calibri"/>
          <w:b/>
          <w:bCs/>
          <w:sz w:val="24"/>
          <w:szCs w:val="24"/>
        </w:rPr>
        <w:t>Jociles, María Isabel</w:t>
      </w:r>
      <w:r w:rsidRPr="00670484">
        <w:rPr>
          <w:rFonts w:ascii="Calibri" w:hAnsi="Calibri" w:cs="Calibri"/>
          <w:sz w:val="24"/>
          <w:szCs w:val="24"/>
        </w:rPr>
        <w:t xml:space="preserve"> (2020). </w:t>
      </w:r>
      <w:hyperlink r:id="rId28" w:history="1">
        <w:r w:rsidRPr="00670484">
          <w:rPr>
            <w:rStyle w:val="Hipervnculo"/>
            <w:rFonts w:ascii="Calibri" w:hAnsi="Calibri" w:cs="Calibri"/>
            <w:color w:val="auto"/>
            <w:sz w:val="24"/>
            <w:szCs w:val="24"/>
            <w:u w:val="none"/>
          </w:rPr>
          <w:t>“Supongo que si hubiera tenido pasta, no lo habría hecho”: motivaciones para donar óvulos e ideología del altruismo</w:t>
        </w:r>
      </w:hyperlink>
      <w:r w:rsidRPr="00670484">
        <w:rPr>
          <w:rFonts w:ascii="Calibri" w:hAnsi="Calibri" w:cs="Calibri"/>
          <w:sz w:val="24"/>
          <w:szCs w:val="24"/>
        </w:rPr>
        <w:t xml:space="preserve">. En: AM Rivas y C. Álvarez (eds) </w:t>
      </w:r>
      <w:r w:rsidR="00E424FE">
        <w:rPr>
          <w:rFonts w:ascii="Calibri" w:hAnsi="Calibri" w:cs="Calibri"/>
          <w:sz w:val="24"/>
          <w:szCs w:val="24"/>
        </w:rPr>
        <w:t>E</w:t>
      </w:r>
      <w:r w:rsidR="00E424FE" w:rsidRPr="00670484">
        <w:rPr>
          <w:rFonts w:ascii="Calibri" w:hAnsi="Calibri" w:cs="Calibri"/>
          <w:sz w:val="24"/>
          <w:szCs w:val="24"/>
        </w:rPr>
        <w:t>tnografía de los mercados reproductivos: actores, instituciones y legislaciones</w:t>
      </w:r>
      <w:r w:rsidRPr="00670484">
        <w:rPr>
          <w:rFonts w:ascii="Calibri" w:hAnsi="Calibri" w:cs="Calibri"/>
          <w:sz w:val="24"/>
          <w:szCs w:val="24"/>
        </w:rPr>
        <w:t>. Valencia: Tirant lo Blanc.</w:t>
      </w:r>
    </w:p>
    <w:p w14:paraId="5C58E7F1" w14:textId="77777777" w:rsidR="00BD10E3" w:rsidRPr="00670484" w:rsidRDefault="00BD10E3" w:rsidP="00A55AB9">
      <w:pPr>
        <w:spacing w:after="240"/>
        <w:ind w:left="567" w:hanging="567"/>
        <w:jc w:val="both"/>
        <w:rPr>
          <w:rFonts w:ascii="Calibri" w:hAnsi="Calibri" w:cs="Calibri"/>
          <w:sz w:val="24"/>
          <w:szCs w:val="24"/>
        </w:rPr>
      </w:pPr>
      <w:r w:rsidRPr="00670484">
        <w:rPr>
          <w:rFonts w:ascii="Calibri" w:hAnsi="Calibri" w:cs="Calibri"/>
          <w:b/>
          <w:bCs/>
          <w:sz w:val="24"/>
          <w:szCs w:val="24"/>
        </w:rPr>
        <w:t>Jociles, María Isabel</w:t>
      </w:r>
      <w:r w:rsidRPr="00670484">
        <w:rPr>
          <w:rFonts w:ascii="Calibri" w:hAnsi="Calibri" w:cs="Calibri"/>
          <w:sz w:val="24"/>
          <w:szCs w:val="24"/>
        </w:rPr>
        <w:t xml:space="preserve">; Rivas, Ana María; Álvarez, Consuelo (2017). </w:t>
      </w:r>
      <w:hyperlink r:id="rId29" w:history="1">
        <w:r w:rsidRPr="00670484">
          <w:rPr>
            <w:rStyle w:val="Hipervnculo"/>
            <w:rFonts w:ascii="Calibri" w:hAnsi="Calibri" w:cs="Calibri"/>
            <w:sz w:val="24"/>
            <w:szCs w:val="24"/>
            <w:lang w:val="en-US"/>
          </w:rPr>
          <w:t>Strategies to Personalize and to Depersonalize Donors in Parental Narratives of Children’s Genetic /Gestational Origins (Spain)</w:t>
        </w:r>
      </w:hyperlink>
      <w:r w:rsidRPr="00670484">
        <w:rPr>
          <w:rFonts w:ascii="Calibri" w:hAnsi="Calibri" w:cs="Calibri"/>
          <w:sz w:val="24"/>
          <w:szCs w:val="24"/>
          <w:lang w:val="en-US"/>
        </w:rPr>
        <w:t xml:space="preserve">. </w:t>
      </w:r>
      <w:r w:rsidRPr="00670484">
        <w:rPr>
          <w:rFonts w:ascii="Calibri" w:hAnsi="Calibri" w:cs="Calibri"/>
          <w:sz w:val="24"/>
          <w:szCs w:val="24"/>
        </w:rPr>
        <w:t>Suomen Antropologi 42(4).</w:t>
      </w:r>
    </w:p>
    <w:p w14:paraId="72F93114" w14:textId="01359D6B" w:rsidR="00BD10E3" w:rsidRPr="00670484" w:rsidRDefault="00BD10E3" w:rsidP="00A55AB9">
      <w:pPr>
        <w:spacing w:after="240"/>
        <w:ind w:left="567" w:hanging="567"/>
        <w:jc w:val="both"/>
        <w:rPr>
          <w:rFonts w:ascii="Calibri" w:hAnsi="Calibri" w:cs="Calibri"/>
          <w:sz w:val="24"/>
          <w:szCs w:val="24"/>
        </w:rPr>
      </w:pPr>
      <w:r w:rsidRPr="00670484">
        <w:rPr>
          <w:rFonts w:ascii="Calibri" w:hAnsi="Calibri" w:cs="Calibri"/>
          <w:b/>
          <w:bCs/>
          <w:sz w:val="24"/>
          <w:szCs w:val="24"/>
        </w:rPr>
        <w:t>Jociles, María Isabel;</w:t>
      </w:r>
      <w:r w:rsidRPr="00670484">
        <w:rPr>
          <w:rFonts w:ascii="Calibri" w:hAnsi="Calibri" w:cs="Calibri"/>
          <w:sz w:val="24"/>
          <w:szCs w:val="24"/>
        </w:rPr>
        <w:t xml:space="preserve"> Rivas, Ana María; Álvarez, Consuelo (2016). </w:t>
      </w:r>
      <w:hyperlink r:id="rId30" w:history="1">
        <w:r w:rsidRPr="00670484">
          <w:rPr>
            <w:rStyle w:val="Hipervnculo"/>
            <w:rFonts w:ascii="Calibri" w:hAnsi="Calibri" w:cs="Calibri"/>
            <w:sz w:val="24"/>
            <w:szCs w:val="24"/>
          </w:rPr>
          <w:t>Imágenes de los/as donantes reproductivos en los relatos sobre los orígenes de los hijos/as</w:t>
        </w:r>
      </w:hyperlink>
      <w:r w:rsidRPr="00670484">
        <w:rPr>
          <w:rFonts w:ascii="Calibri" w:hAnsi="Calibri" w:cs="Calibri"/>
          <w:sz w:val="24"/>
          <w:szCs w:val="24"/>
        </w:rPr>
        <w:t>.</w:t>
      </w:r>
      <w:r w:rsidRPr="00670484">
        <w:rPr>
          <w:rFonts w:ascii="Calibri" w:hAnsi="Calibri" w:cs="Calibri"/>
          <w:b/>
          <w:bCs/>
          <w:sz w:val="24"/>
          <w:szCs w:val="24"/>
        </w:rPr>
        <w:t xml:space="preserve"> </w:t>
      </w:r>
      <w:r w:rsidRPr="00670484">
        <w:rPr>
          <w:rFonts w:ascii="Calibri" w:hAnsi="Calibri" w:cs="Calibri"/>
          <w:sz w:val="24"/>
          <w:szCs w:val="24"/>
        </w:rPr>
        <w:t xml:space="preserve">En: M.I. Jociles (ed.) </w:t>
      </w:r>
      <w:r w:rsidR="00E424FE" w:rsidRPr="00670484">
        <w:rPr>
          <w:rFonts w:ascii="Calibri" w:hAnsi="Calibri" w:cs="Calibri"/>
          <w:sz w:val="24"/>
          <w:szCs w:val="24"/>
        </w:rPr>
        <w:t xml:space="preserve">Revelaciones, Filiaciones </w:t>
      </w:r>
      <w:r w:rsidR="00E424FE">
        <w:rPr>
          <w:rFonts w:ascii="Calibri" w:hAnsi="Calibri" w:cs="Calibri"/>
          <w:sz w:val="24"/>
          <w:szCs w:val="24"/>
        </w:rPr>
        <w:t>y</w:t>
      </w:r>
      <w:r w:rsidR="00E424FE" w:rsidRPr="00670484">
        <w:rPr>
          <w:rFonts w:ascii="Calibri" w:hAnsi="Calibri" w:cs="Calibri"/>
          <w:sz w:val="24"/>
          <w:szCs w:val="24"/>
        </w:rPr>
        <w:t xml:space="preserve"> Biotecnologías</w:t>
      </w:r>
      <w:r w:rsidRPr="00670484">
        <w:rPr>
          <w:rFonts w:ascii="Calibri" w:hAnsi="Calibri" w:cs="Calibri"/>
          <w:sz w:val="24"/>
          <w:szCs w:val="24"/>
        </w:rPr>
        <w:t>. Una etnografía sobre la comunicación de los orígenes a los hijos e hijas concebidos mediante donación reproductiva. Barcelona: Bellaterra.</w:t>
      </w:r>
    </w:p>
    <w:p w14:paraId="4A01E267" w14:textId="759BF8E9" w:rsidR="00BD10E3" w:rsidRPr="00670484" w:rsidRDefault="00BD10E3" w:rsidP="00A55AB9">
      <w:pPr>
        <w:spacing w:after="240"/>
        <w:ind w:left="567" w:hanging="567"/>
        <w:jc w:val="both"/>
        <w:rPr>
          <w:rFonts w:ascii="Calibri" w:hAnsi="Calibri" w:cs="Calibri"/>
          <w:sz w:val="24"/>
          <w:szCs w:val="24"/>
        </w:rPr>
      </w:pPr>
      <w:r w:rsidRPr="00670484">
        <w:rPr>
          <w:rFonts w:ascii="Calibri" w:hAnsi="Calibri" w:cs="Calibri"/>
          <w:b/>
          <w:bCs/>
          <w:sz w:val="24"/>
          <w:szCs w:val="24"/>
        </w:rPr>
        <w:t>Jociles, María Isabel; Lores, Fernando; Konvalinka, Nancy Anne</w:t>
      </w:r>
      <w:r w:rsidRPr="00670484">
        <w:rPr>
          <w:rFonts w:ascii="Calibri" w:hAnsi="Calibri" w:cs="Calibri"/>
          <w:sz w:val="24"/>
          <w:szCs w:val="24"/>
        </w:rPr>
        <w:t xml:space="preserve">; Rivas, Ana María (2016).  </w:t>
      </w:r>
      <w:hyperlink r:id="rId31" w:history="1">
        <w:r w:rsidRPr="00670484">
          <w:rPr>
            <w:rStyle w:val="Hipervnculo"/>
            <w:rFonts w:ascii="Calibri" w:hAnsi="Calibri" w:cs="Calibri"/>
            <w:sz w:val="24"/>
            <w:szCs w:val="24"/>
          </w:rPr>
          <w:t>Estrategias narrativas y no narrativas de revelación de los orígenes genéticos y gestacionales.</w:t>
        </w:r>
      </w:hyperlink>
      <w:r w:rsidRPr="00670484">
        <w:rPr>
          <w:rFonts w:ascii="Calibri" w:hAnsi="Calibri" w:cs="Calibri"/>
          <w:b/>
          <w:bCs/>
          <w:sz w:val="24"/>
          <w:szCs w:val="24"/>
        </w:rPr>
        <w:t xml:space="preserve"> </w:t>
      </w:r>
      <w:r w:rsidRPr="00670484">
        <w:rPr>
          <w:rFonts w:ascii="Calibri" w:hAnsi="Calibri" w:cs="Calibri"/>
          <w:sz w:val="24"/>
          <w:szCs w:val="24"/>
        </w:rPr>
        <w:t xml:space="preserve">En: M.I. Jociles (ed.) </w:t>
      </w:r>
      <w:r w:rsidR="00E424FE" w:rsidRPr="00670484">
        <w:rPr>
          <w:rFonts w:ascii="Calibri" w:hAnsi="Calibri" w:cs="Calibri"/>
          <w:sz w:val="24"/>
          <w:szCs w:val="24"/>
        </w:rPr>
        <w:t>Revelaciones, Filiaciones</w:t>
      </w:r>
      <w:r w:rsidR="00E424FE">
        <w:rPr>
          <w:rFonts w:ascii="Calibri" w:hAnsi="Calibri" w:cs="Calibri"/>
          <w:sz w:val="24"/>
          <w:szCs w:val="24"/>
        </w:rPr>
        <w:t xml:space="preserve"> y</w:t>
      </w:r>
      <w:r w:rsidR="00E424FE" w:rsidRPr="00670484">
        <w:rPr>
          <w:rFonts w:ascii="Calibri" w:hAnsi="Calibri" w:cs="Calibri"/>
          <w:sz w:val="24"/>
          <w:szCs w:val="24"/>
        </w:rPr>
        <w:t xml:space="preserve"> Biotecnologías</w:t>
      </w:r>
      <w:r w:rsidRPr="00670484">
        <w:rPr>
          <w:rFonts w:ascii="Calibri" w:hAnsi="Calibri" w:cs="Calibri"/>
          <w:sz w:val="24"/>
          <w:szCs w:val="24"/>
        </w:rPr>
        <w:t>. Una etnografía sobre la comunicación de los orígenes a los hijos e hijas concebidos mediante donación reproductiva. Barcelona: Bellaterra.</w:t>
      </w:r>
    </w:p>
    <w:p w14:paraId="407417D4" w14:textId="77777777" w:rsidR="00BD10E3" w:rsidRPr="00670484" w:rsidRDefault="00BD10E3" w:rsidP="00A55AB9">
      <w:pPr>
        <w:spacing w:after="240"/>
        <w:ind w:left="567" w:hanging="567"/>
        <w:jc w:val="both"/>
        <w:rPr>
          <w:rFonts w:ascii="Calibri" w:hAnsi="Calibri" w:cs="Calibri"/>
          <w:sz w:val="24"/>
          <w:szCs w:val="24"/>
          <w:u w:val="single"/>
        </w:rPr>
      </w:pPr>
      <w:r w:rsidRPr="00670484">
        <w:rPr>
          <w:rFonts w:ascii="Calibri" w:hAnsi="Calibri" w:cs="Calibri"/>
          <w:b/>
          <w:bCs/>
          <w:sz w:val="24"/>
          <w:szCs w:val="24"/>
        </w:rPr>
        <w:t>Jociles, María Isabel; Leyra, Begoña</w:t>
      </w:r>
      <w:r w:rsidRPr="00670484">
        <w:rPr>
          <w:rFonts w:ascii="Calibri" w:hAnsi="Calibri" w:cs="Calibri"/>
          <w:sz w:val="24"/>
          <w:szCs w:val="24"/>
        </w:rPr>
        <w:t xml:space="preserve"> (2016). </w:t>
      </w:r>
      <w:hyperlink r:id="rId32" w:history="1">
        <w:r w:rsidRPr="00670484">
          <w:rPr>
            <w:rStyle w:val="Hipervnculo"/>
            <w:rFonts w:ascii="Calibri" w:hAnsi="Calibri" w:cs="Calibri"/>
            <w:sz w:val="24"/>
            <w:szCs w:val="24"/>
          </w:rPr>
          <w:t>Las comunidades virtuales como marcos de cuidados horizontales entre mujeres: el caso de las familias que acuden a la donación reproductiva en España.</w:t>
        </w:r>
      </w:hyperlink>
      <w:r w:rsidRPr="00670484">
        <w:rPr>
          <w:rFonts w:ascii="Calibri" w:hAnsi="Calibri" w:cs="Calibri"/>
          <w:sz w:val="24"/>
          <w:szCs w:val="24"/>
        </w:rPr>
        <w:t xml:space="preserve"> </w:t>
      </w:r>
      <w:hyperlink r:id="rId33" w:history="1">
        <w:r w:rsidRPr="00670484">
          <w:rPr>
            <w:rStyle w:val="Hipervnculo"/>
            <w:rFonts w:ascii="Calibri" w:hAnsi="Calibri" w:cs="Calibri"/>
            <w:color w:val="auto"/>
            <w:sz w:val="24"/>
            <w:szCs w:val="24"/>
          </w:rPr>
          <w:t>AIBR: Revista de Antropología Iberoamericana</w:t>
        </w:r>
      </w:hyperlink>
      <w:r w:rsidRPr="00670484">
        <w:rPr>
          <w:rFonts w:ascii="Calibri" w:hAnsi="Calibri" w:cs="Calibri"/>
          <w:sz w:val="24"/>
          <w:szCs w:val="24"/>
          <w:u w:val="single"/>
        </w:rPr>
        <w:t xml:space="preserve"> 11(2).</w:t>
      </w:r>
    </w:p>
    <w:p w14:paraId="63269F26" w14:textId="77777777" w:rsidR="00BD10E3" w:rsidRPr="007C7BA9" w:rsidRDefault="00BD10E3" w:rsidP="00A55AB9">
      <w:pPr>
        <w:spacing w:after="240"/>
        <w:ind w:left="567" w:hanging="567"/>
        <w:jc w:val="both"/>
        <w:rPr>
          <w:rFonts w:ascii="Calibri" w:hAnsi="Calibri" w:cs="Calibri"/>
          <w:sz w:val="24"/>
          <w:szCs w:val="24"/>
        </w:rPr>
      </w:pPr>
      <w:r w:rsidRPr="00670484">
        <w:rPr>
          <w:rFonts w:ascii="Calibri" w:hAnsi="Calibri" w:cs="Calibri"/>
          <w:b/>
          <w:bCs/>
          <w:sz w:val="24"/>
          <w:szCs w:val="24"/>
        </w:rPr>
        <w:t>Jociles, María Isabel</w:t>
      </w:r>
      <w:r w:rsidRPr="00670484">
        <w:rPr>
          <w:rFonts w:ascii="Calibri" w:hAnsi="Calibri" w:cs="Calibri"/>
          <w:sz w:val="24"/>
          <w:szCs w:val="24"/>
        </w:rPr>
        <w:t xml:space="preserve">; Rivas, Ana María (2016). </w:t>
      </w:r>
      <w:hyperlink r:id="rId34" w:history="1">
        <w:r w:rsidRPr="00670484">
          <w:rPr>
            <w:rStyle w:val="Hipervnculo"/>
            <w:rFonts w:ascii="Calibri" w:hAnsi="Calibri" w:cs="Calibri"/>
            <w:sz w:val="24"/>
            <w:szCs w:val="24"/>
          </w:rPr>
          <w:t>Cambios en la concepción y representación del parentesco a raíz del uso de las técnicas de reproducción asistida con donante.</w:t>
        </w:r>
      </w:hyperlink>
      <w:r w:rsidRPr="00670484">
        <w:rPr>
          <w:rFonts w:ascii="Calibri" w:hAnsi="Calibri" w:cs="Calibri"/>
          <w:sz w:val="24"/>
          <w:szCs w:val="24"/>
        </w:rPr>
        <w:t xml:space="preserve"> </w:t>
      </w:r>
      <w:r w:rsidRPr="007C7BA9">
        <w:rPr>
          <w:rFonts w:ascii="Calibri" w:hAnsi="Calibri" w:cs="Calibri"/>
          <w:i/>
          <w:iCs/>
          <w:sz w:val="24"/>
          <w:szCs w:val="24"/>
        </w:rPr>
        <w:t xml:space="preserve">Ankulegi </w:t>
      </w:r>
      <w:r w:rsidRPr="007C7BA9">
        <w:rPr>
          <w:rFonts w:ascii="Calibri" w:hAnsi="Calibri" w:cs="Calibri"/>
          <w:sz w:val="24"/>
          <w:szCs w:val="24"/>
        </w:rPr>
        <w:t>20.</w:t>
      </w:r>
    </w:p>
    <w:p w14:paraId="16BDDE7A" w14:textId="77777777" w:rsidR="00BD10E3" w:rsidRDefault="00BD10E3" w:rsidP="00A55AB9">
      <w:pPr>
        <w:spacing w:after="240"/>
        <w:ind w:left="567" w:hanging="567"/>
        <w:jc w:val="both"/>
        <w:rPr>
          <w:rFonts w:ascii="Calibri" w:hAnsi="Calibri" w:cs="Calibri"/>
          <w:sz w:val="24"/>
          <w:szCs w:val="24"/>
        </w:rPr>
      </w:pPr>
      <w:r w:rsidRPr="00670484">
        <w:rPr>
          <w:rFonts w:ascii="Calibri" w:hAnsi="Calibri" w:cs="Calibri"/>
          <w:b/>
          <w:bCs/>
          <w:sz w:val="24"/>
          <w:szCs w:val="24"/>
        </w:rPr>
        <w:t xml:space="preserve">Jociles, María Isabel; </w:t>
      </w:r>
      <w:r w:rsidRPr="00670484">
        <w:rPr>
          <w:rFonts w:ascii="Calibri" w:hAnsi="Calibri" w:cs="Calibri"/>
          <w:sz w:val="24"/>
          <w:szCs w:val="24"/>
        </w:rPr>
        <w:t xml:space="preserve">Poveda, David (2015). El papel de las narrativas en la revelación de los orígenes en familias formadas a través de la donación de gametos. En D. Poveda, M.I. Jociles y J. González-Patiño (comp.) </w:t>
      </w:r>
      <w:hyperlink r:id="rId35" w:history="1">
        <w:r w:rsidRPr="00670484">
          <w:rPr>
            <w:rStyle w:val="Hipervnculo"/>
            <w:rFonts w:ascii="Calibri" w:hAnsi="Calibri" w:cs="Calibri"/>
            <w:sz w:val="24"/>
            <w:szCs w:val="24"/>
          </w:rPr>
          <w:t>Deseos, hagas, magos y semillas. Cuentos para comunicar los orígenes en familias que han acudido a la donación reproductiva.</w:t>
        </w:r>
      </w:hyperlink>
      <w:r w:rsidRPr="00670484">
        <w:rPr>
          <w:rFonts w:ascii="Calibri" w:hAnsi="Calibri" w:cs="Calibri"/>
          <w:sz w:val="24"/>
          <w:szCs w:val="24"/>
        </w:rPr>
        <w:t xml:space="preserve"> UAM y UCM: Infancia Contemporánea. </w:t>
      </w:r>
    </w:p>
    <w:p w14:paraId="6430DD71" w14:textId="047036A7" w:rsidR="00E66D3C" w:rsidRDefault="00E66D3C" w:rsidP="00A55AB9">
      <w:pPr>
        <w:spacing w:after="240"/>
        <w:ind w:left="567" w:hanging="567"/>
        <w:jc w:val="both"/>
        <w:rPr>
          <w:rFonts w:ascii="Calibri" w:hAnsi="Calibri" w:cs="Calibri"/>
          <w:sz w:val="24"/>
          <w:szCs w:val="24"/>
        </w:rPr>
      </w:pPr>
      <w:r>
        <w:rPr>
          <w:rFonts w:ascii="Calibri" w:hAnsi="Calibri" w:cs="Calibri"/>
          <w:b/>
          <w:bCs/>
          <w:sz w:val="24"/>
          <w:szCs w:val="24"/>
        </w:rPr>
        <w:t>Jociles, María Isabel;</w:t>
      </w:r>
      <w:r>
        <w:rPr>
          <w:rFonts w:ascii="Calibri" w:hAnsi="Calibri" w:cs="Calibri"/>
          <w:sz w:val="24"/>
          <w:szCs w:val="24"/>
        </w:rPr>
        <w:t xml:space="preserve"> Rivas, Ana María; Poveda, David (2014). </w:t>
      </w:r>
      <w:hyperlink r:id="rId36" w:history="1">
        <w:r w:rsidRPr="00E66D3C">
          <w:rPr>
            <w:rStyle w:val="Hipervnculo"/>
            <w:rFonts w:ascii="Calibri" w:hAnsi="Calibri" w:cs="Calibri"/>
            <w:sz w:val="24"/>
            <w:szCs w:val="24"/>
          </w:rPr>
          <w:t>Monoparentalidad por elección y revelación de los orígenes a los hijos nacidos por donación de gametos</w:t>
        </w:r>
      </w:hyperlink>
      <w:r w:rsidRPr="00E66D3C">
        <w:rPr>
          <w:rFonts w:ascii="Calibri" w:hAnsi="Calibri" w:cs="Calibri"/>
          <w:sz w:val="24"/>
          <w:szCs w:val="24"/>
        </w:rPr>
        <w:t>. El caso de España. Convergencia. Revista de Ciencias Sociales 65.</w:t>
      </w:r>
    </w:p>
    <w:p w14:paraId="44C4676D" w14:textId="444AF688" w:rsidR="006F5986" w:rsidRDefault="006F5986" w:rsidP="006F5986">
      <w:pPr>
        <w:spacing w:after="240"/>
        <w:ind w:left="567" w:hanging="567"/>
        <w:jc w:val="both"/>
        <w:rPr>
          <w:rFonts w:ascii="Calibri" w:hAnsi="Calibri" w:cs="Calibri"/>
          <w:sz w:val="24"/>
          <w:szCs w:val="24"/>
        </w:rPr>
      </w:pPr>
      <w:r>
        <w:rPr>
          <w:rFonts w:ascii="Calibri" w:hAnsi="Calibri" w:cs="Calibri"/>
          <w:b/>
          <w:bCs/>
          <w:sz w:val="24"/>
          <w:szCs w:val="24"/>
        </w:rPr>
        <w:t>Jociles, María Isabel</w:t>
      </w:r>
      <w:r w:rsidRPr="006F5986">
        <w:rPr>
          <w:rFonts w:ascii="Calibri" w:hAnsi="Calibri" w:cs="Calibri"/>
          <w:sz w:val="24"/>
          <w:szCs w:val="24"/>
        </w:rPr>
        <w:t>;</w:t>
      </w:r>
      <w:r>
        <w:rPr>
          <w:rFonts w:ascii="Calibri" w:hAnsi="Calibri" w:cs="Calibri"/>
          <w:sz w:val="24"/>
          <w:szCs w:val="24"/>
        </w:rPr>
        <w:t xml:space="preserve"> Poveda, David; Rivas, Ana María (2013). </w:t>
      </w:r>
      <w:hyperlink r:id="rId37" w:history="1">
        <w:r w:rsidRPr="00C3715B">
          <w:rPr>
            <w:rStyle w:val="Hipervnculo"/>
            <w:rFonts w:ascii="Calibri" w:hAnsi="Calibri" w:cs="Calibri"/>
            <w:b/>
            <w:bCs/>
            <w:color w:val="7030A0"/>
            <w:sz w:val="24"/>
            <w:szCs w:val="24"/>
          </w:rPr>
          <w:t>Experiencias e imágenes acerca de su familia de los hijos de madres solteras por elección</w:t>
        </w:r>
        <w:r w:rsidRPr="00C3715B">
          <w:rPr>
            <w:rStyle w:val="Hipervnculo"/>
            <w:rFonts w:ascii="Calibri" w:hAnsi="Calibri" w:cs="Calibri"/>
            <w:b/>
            <w:bCs/>
            <w:color w:val="7030A0"/>
            <w:sz w:val="24"/>
            <w:szCs w:val="24"/>
          </w:rPr>
          <w:br/>
          <w:t>(MSPE) y de familias biparentales</w:t>
        </w:r>
      </w:hyperlink>
      <w:r>
        <w:rPr>
          <w:rFonts w:ascii="Calibri" w:hAnsi="Calibri" w:cs="Calibri"/>
          <w:sz w:val="24"/>
          <w:szCs w:val="24"/>
        </w:rPr>
        <w:t>. En: M.I. Jociles y R. Medina (eds.) La monoparentalidad por elección</w:t>
      </w:r>
      <w:r w:rsidR="00C3715B">
        <w:rPr>
          <w:rFonts w:ascii="Calibri" w:hAnsi="Calibri" w:cs="Calibri"/>
          <w:sz w:val="24"/>
          <w:szCs w:val="24"/>
        </w:rPr>
        <w:t>: la construcción de un modelo de familia. Valencia: Tirant lo Blanc.</w:t>
      </w:r>
    </w:p>
    <w:p w14:paraId="0D462365" w14:textId="3260C077" w:rsidR="00FE16C6" w:rsidRPr="00670484" w:rsidRDefault="00FE16C6" w:rsidP="006F5986">
      <w:pPr>
        <w:spacing w:after="240"/>
        <w:ind w:left="567" w:hanging="567"/>
        <w:jc w:val="both"/>
        <w:rPr>
          <w:rFonts w:ascii="Calibri" w:hAnsi="Calibri" w:cs="Calibri"/>
          <w:sz w:val="24"/>
          <w:szCs w:val="24"/>
        </w:rPr>
      </w:pPr>
      <w:r w:rsidRPr="00670484">
        <w:rPr>
          <w:rFonts w:ascii="Calibri" w:hAnsi="Calibri" w:cs="Calibri"/>
          <w:b/>
          <w:bCs/>
          <w:sz w:val="24"/>
          <w:szCs w:val="24"/>
        </w:rPr>
        <w:t>Konvalinka, Nancy</w:t>
      </w:r>
      <w:r w:rsidRPr="00670484">
        <w:rPr>
          <w:rFonts w:ascii="Calibri" w:hAnsi="Calibri" w:cs="Calibri"/>
          <w:sz w:val="24"/>
          <w:szCs w:val="24"/>
        </w:rPr>
        <w:t xml:space="preserve"> (2023). La responsabilidad mutua en la relación entre los padres intencionales y las gestantes por sustitución. Distintos enfoques de la gestación por sustitución como técnica de reproducción humana asistida. Dykinson, pp. 243 - 260.</w:t>
      </w:r>
    </w:p>
    <w:p w14:paraId="664CC2C2" w14:textId="77777777" w:rsidR="00FE16C6" w:rsidRPr="00670484" w:rsidRDefault="00FE16C6" w:rsidP="00A55AB9">
      <w:pPr>
        <w:autoSpaceDE w:val="0"/>
        <w:autoSpaceDN w:val="0"/>
        <w:adjustRightInd w:val="0"/>
        <w:spacing w:after="240" w:line="240" w:lineRule="auto"/>
        <w:ind w:left="567" w:hanging="567"/>
        <w:jc w:val="both"/>
        <w:rPr>
          <w:rFonts w:ascii="Calibri" w:hAnsi="Calibri" w:cs="Calibri"/>
          <w:sz w:val="24"/>
          <w:szCs w:val="24"/>
        </w:rPr>
      </w:pPr>
      <w:r w:rsidRPr="00670484">
        <w:rPr>
          <w:rFonts w:ascii="Calibri" w:hAnsi="Calibri" w:cs="Calibri"/>
          <w:b/>
          <w:bCs/>
          <w:sz w:val="24"/>
          <w:szCs w:val="24"/>
        </w:rPr>
        <w:t>Konvalinka, Nancy</w:t>
      </w:r>
      <w:r w:rsidRPr="00670484">
        <w:rPr>
          <w:rFonts w:ascii="Calibri" w:hAnsi="Calibri" w:cs="Calibri"/>
          <w:sz w:val="24"/>
          <w:szCs w:val="24"/>
        </w:rPr>
        <w:t xml:space="preserve"> (2021). Tejiendo la fábrica de los orígenes: genes, gestación, intenciones y cuidado en las comprensiones de la reproducción humana en la antropología. En Díaz de Rada, A., Las formas del origen. Una puerta sin retorno al laberinto de las génesis. Trotta, pp. 63 - 80.</w:t>
      </w:r>
    </w:p>
    <w:p w14:paraId="6FEAEB4D" w14:textId="77777777" w:rsidR="00FE16C6" w:rsidRPr="00670484" w:rsidRDefault="00FE16C6" w:rsidP="00A55AB9">
      <w:pPr>
        <w:spacing w:after="240"/>
        <w:ind w:left="567" w:hanging="567"/>
        <w:jc w:val="both"/>
        <w:rPr>
          <w:rFonts w:ascii="Calibri" w:hAnsi="Calibri" w:cs="Calibri"/>
          <w:sz w:val="24"/>
          <w:szCs w:val="24"/>
          <w:lang w:val="en-US"/>
        </w:rPr>
      </w:pPr>
      <w:r w:rsidRPr="00670484">
        <w:rPr>
          <w:rFonts w:ascii="Calibri" w:hAnsi="Calibri" w:cs="Calibri"/>
          <w:b/>
          <w:bCs/>
          <w:sz w:val="24"/>
          <w:szCs w:val="24"/>
        </w:rPr>
        <w:t>Leyra, Begoña; Ayala, Ariadna; Cubillos-Vega, Carla</w:t>
      </w:r>
      <w:r w:rsidRPr="00670484">
        <w:rPr>
          <w:rFonts w:ascii="Calibri" w:hAnsi="Calibri" w:cs="Calibri"/>
          <w:sz w:val="24"/>
          <w:szCs w:val="24"/>
        </w:rPr>
        <w:t xml:space="preserve"> (2023). </w:t>
      </w:r>
      <w:hyperlink r:id="rId38" w:history="1">
        <w:r w:rsidRPr="007C7BA9">
          <w:rPr>
            <w:rStyle w:val="Hipervnculo"/>
            <w:rFonts w:ascii="Calibri" w:hAnsi="Calibri" w:cs="Calibri"/>
            <w:sz w:val="24"/>
            <w:szCs w:val="24"/>
          </w:rPr>
          <w:t>Public policies on assisted human reproduction with donors: Gender, kinship and ethics in relation to reproductive practices and their regulation</w:t>
        </w:r>
      </w:hyperlink>
      <w:r w:rsidRPr="007C7BA9">
        <w:rPr>
          <w:rFonts w:ascii="Calibri" w:hAnsi="Calibri" w:cs="Calibri"/>
          <w:sz w:val="24"/>
          <w:szCs w:val="24"/>
        </w:rPr>
        <w:t xml:space="preserve">. </w:t>
      </w:r>
      <w:r w:rsidRPr="00670484">
        <w:rPr>
          <w:rFonts w:ascii="Calibri" w:hAnsi="Calibri" w:cs="Calibri"/>
          <w:sz w:val="24"/>
          <w:szCs w:val="24"/>
          <w:lang w:val="en-US"/>
        </w:rPr>
        <w:t xml:space="preserve">AG About Gender - International Journal of Gender Studies, 12(24), 293-322.  </w:t>
      </w:r>
    </w:p>
    <w:p w14:paraId="5368D321" w14:textId="356D3902" w:rsidR="00FE16C6" w:rsidRPr="007C7BA9" w:rsidRDefault="00FE16C6" w:rsidP="00A55AB9">
      <w:pPr>
        <w:autoSpaceDE w:val="0"/>
        <w:autoSpaceDN w:val="0"/>
        <w:adjustRightInd w:val="0"/>
        <w:spacing w:after="240" w:line="240" w:lineRule="auto"/>
        <w:ind w:left="567" w:hanging="567"/>
        <w:jc w:val="both"/>
        <w:rPr>
          <w:rFonts w:ascii="Calibri" w:hAnsi="Calibri" w:cs="Calibri"/>
          <w:sz w:val="24"/>
          <w:szCs w:val="24"/>
          <w:lang w:val="it-IT"/>
        </w:rPr>
      </w:pPr>
      <w:r w:rsidRPr="00670484">
        <w:rPr>
          <w:rFonts w:ascii="Calibri" w:hAnsi="Calibri" w:cs="Calibri"/>
          <w:b/>
          <w:bCs/>
          <w:sz w:val="24"/>
          <w:szCs w:val="24"/>
          <w:lang w:val="en-US"/>
        </w:rPr>
        <w:t>Molas,  Anna.,</w:t>
      </w:r>
      <w:r w:rsidRPr="00670484">
        <w:rPr>
          <w:rFonts w:ascii="Calibri" w:hAnsi="Calibri" w:cs="Calibri"/>
          <w:sz w:val="24"/>
          <w:szCs w:val="24"/>
          <w:lang w:val="en-US"/>
        </w:rPr>
        <w:t xml:space="preserve"> &amp; Perler, Laura (2025) Co-editors of the special issue "Reproductive labourers: Centering the voices of egg donors and surrogates in the global bioeconomy" in Medical Anthropology, read the full issue here. </w:t>
      </w:r>
      <w:hyperlink r:id="rId39" w:tgtFrame="_blank" w:history="1">
        <w:r w:rsidRPr="007C7BA9">
          <w:rPr>
            <w:rStyle w:val="Hipervnculo"/>
            <w:rFonts w:ascii="Calibri" w:hAnsi="Calibri" w:cs="Calibri"/>
            <w:sz w:val="24"/>
            <w:szCs w:val="24"/>
            <w:lang w:val="it-IT"/>
          </w:rPr>
          <w:t>https://www.tandfonline.com/toc/gmea20/43/8</w:t>
        </w:r>
      </w:hyperlink>
      <w:r w:rsidRPr="007C7BA9">
        <w:rPr>
          <w:rFonts w:ascii="Calibri" w:hAnsi="Calibri" w:cs="Calibri"/>
          <w:sz w:val="24"/>
          <w:szCs w:val="24"/>
          <w:lang w:val="it-IT"/>
        </w:rPr>
        <w:t> </w:t>
      </w:r>
    </w:p>
    <w:p w14:paraId="64FF07FC" w14:textId="77777777" w:rsidR="00FE16C6" w:rsidRPr="00670484" w:rsidRDefault="00FE16C6" w:rsidP="00A55AB9">
      <w:pPr>
        <w:autoSpaceDE w:val="0"/>
        <w:autoSpaceDN w:val="0"/>
        <w:adjustRightInd w:val="0"/>
        <w:spacing w:after="240" w:line="240" w:lineRule="auto"/>
        <w:ind w:left="567" w:hanging="567"/>
        <w:jc w:val="both"/>
        <w:rPr>
          <w:rFonts w:ascii="Calibri" w:hAnsi="Calibri" w:cs="Calibri"/>
          <w:sz w:val="24"/>
          <w:szCs w:val="24"/>
          <w:lang w:val="en-US"/>
        </w:rPr>
      </w:pPr>
      <w:r w:rsidRPr="007C7BA9">
        <w:rPr>
          <w:rFonts w:ascii="Calibri" w:hAnsi="Calibri" w:cs="Calibri"/>
          <w:b/>
          <w:bCs/>
          <w:sz w:val="24"/>
          <w:szCs w:val="24"/>
          <w:lang w:val="it-IT"/>
        </w:rPr>
        <w:t xml:space="preserve">Molas, Anna </w:t>
      </w:r>
      <w:r w:rsidRPr="007C7BA9">
        <w:rPr>
          <w:rFonts w:ascii="Calibri" w:hAnsi="Calibri" w:cs="Calibri"/>
          <w:sz w:val="24"/>
          <w:szCs w:val="24"/>
          <w:lang w:val="it-IT"/>
        </w:rPr>
        <w:t xml:space="preserve">&amp; Perler, Laura (2024). </w:t>
      </w:r>
      <w:r w:rsidRPr="00670484">
        <w:rPr>
          <w:rFonts w:ascii="Calibri" w:hAnsi="Calibri" w:cs="Calibri"/>
          <w:sz w:val="24"/>
          <w:szCs w:val="24"/>
          <w:lang w:val="en-US"/>
        </w:rPr>
        <w:t>Intimate voices in transnational reproductive markets. Medical Anthropology, 43(8), 673-681. </w:t>
      </w:r>
      <w:hyperlink r:id="rId40" w:tgtFrame="_blank" w:history="1">
        <w:r w:rsidRPr="00670484">
          <w:rPr>
            <w:rStyle w:val="Hipervnculo"/>
            <w:rFonts w:ascii="Calibri" w:hAnsi="Calibri" w:cs="Calibri"/>
            <w:sz w:val="24"/>
            <w:szCs w:val="24"/>
            <w:lang w:val="en-US"/>
          </w:rPr>
          <w:t>https://doi.org/10.1080/01459740.2024.2439967</w:t>
        </w:r>
      </w:hyperlink>
      <w:r w:rsidRPr="00670484">
        <w:rPr>
          <w:rFonts w:ascii="Calibri" w:hAnsi="Calibri" w:cs="Calibri"/>
          <w:sz w:val="24"/>
          <w:szCs w:val="24"/>
          <w:lang w:val="en-US"/>
        </w:rPr>
        <w:t> </w:t>
      </w:r>
    </w:p>
    <w:p w14:paraId="4FEBD057" w14:textId="77777777" w:rsidR="00FE16C6" w:rsidRPr="00670484" w:rsidRDefault="00FE16C6" w:rsidP="00A55AB9">
      <w:pPr>
        <w:autoSpaceDE w:val="0"/>
        <w:autoSpaceDN w:val="0"/>
        <w:adjustRightInd w:val="0"/>
        <w:spacing w:after="240" w:line="240" w:lineRule="auto"/>
        <w:ind w:left="567" w:hanging="567"/>
        <w:jc w:val="both"/>
        <w:rPr>
          <w:rFonts w:ascii="Calibri" w:hAnsi="Calibri" w:cs="Calibri"/>
          <w:sz w:val="24"/>
          <w:szCs w:val="24"/>
          <w:lang w:val="en-US"/>
        </w:rPr>
      </w:pPr>
      <w:r w:rsidRPr="00670484">
        <w:rPr>
          <w:rFonts w:ascii="Calibri" w:hAnsi="Calibri" w:cs="Calibri"/>
          <w:b/>
          <w:bCs/>
          <w:sz w:val="24"/>
          <w:szCs w:val="24"/>
          <w:lang w:val="en-US"/>
        </w:rPr>
        <w:t>Molas, Anna</w:t>
      </w:r>
      <w:r w:rsidRPr="00670484">
        <w:rPr>
          <w:rFonts w:ascii="Calibri" w:hAnsi="Calibri" w:cs="Calibri"/>
          <w:sz w:val="24"/>
          <w:szCs w:val="24"/>
          <w:lang w:val="en-US"/>
        </w:rPr>
        <w:t xml:space="preserve"> (2023). Recentering labor in the egg donation bioeconomy: Egg donors’ (re)productive work and subjectification in Spain. Medical Anthropology, 43(8), 770-783. </w:t>
      </w:r>
      <w:hyperlink r:id="rId41" w:tgtFrame="_blank" w:history="1">
        <w:r w:rsidRPr="00670484">
          <w:rPr>
            <w:rStyle w:val="Hipervnculo"/>
            <w:rFonts w:ascii="Calibri" w:hAnsi="Calibri" w:cs="Calibri"/>
            <w:sz w:val="24"/>
            <w:szCs w:val="24"/>
            <w:lang w:val="en-US"/>
          </w:rPr>
          <w:t>https://doi.org/10.1080/01459740.2023.2263806</w:t>
        </w:r>
      </w:hyperlink>
    </w:p>
    <w:p w14:paraId="2DD9EA6A" w14:textId="77777777" w:rsidR="00A55AB9" w:rsidRPr="007C7BA9" w:rsidRDefault="00FE16C6" w:rsidP="00A55AB9">
      <w:pPr>
        <w:autoSpaceDE w:val="0"/>
        <w:autoSpaceDN w:val="0"/>
        <w:adjustRightInd w:val="0"/>
        <w:spacing w:after="240" w:line="240" w:lineRule="auto"/>
        <w:ind w:left="567" w:hanging="567"/>
        <w:jc w:val="both"/>
        <w:rPr>
          <w:rFonts w:ascii="Calibri" w:hAnsi="Calibri" w:cs="Calibri"/>
          <w:sz w:val="24"/>
          <w:szCs w:val="24"/>
          <w:lang w:val="en-US"/>
        </w:rPr>
      </w:pPr>
      <w:r w:rsidRPr="00670484">
        <w:rPr>
          <w:rFonts w:ascii="Calibri" w:hAnsi="Calibri" w:cs="Calibri"/>
          <w:b/>
          <w:bCs/>
          <w:sz w:val="24"/>
          <w:szCs w:val="24"/>
          <w:lang w:val="en-US"/>
        </w:rPr>
        <w:t>Molas, Anna,</w:t>
      </w:r>
      <w:r w:rsidRPr="00670484">
        <w:rPr>
          <w:rFonts w:ascii="Calibri" w:hAnsi="Calibri" w:cs="Calibri"/>
          <w:sz w:val="24"/>
          <w:szCs w:val="24"/>
          <w:lang w:val="en-US"/>
        </w:rPr>
        <w:t xml:space="preserve"> &amp; Whittaker, Andrea (2023). Tempting luck: Temporalities and risk anticipation among egg donors in Spain. Science, Technology, &amp; Human Values, 49(6), 1256-1280. </w:t>
      </w:r>
      <w:hyperlink r:id="rId42" w:tgtFrame="_blank" w:history="1">
        <w:r w:rsidRPr="00670484">
          <w:rPr>
            <w:rStyle w:val="Hipervnculo"/>
            <w:rFonts w:ascii="Calibri" w:hAnsi="Calibri" w:cs="Calibri"/>
            <w:sz w:val="24"/>
            <w:szCs w:val="24"/>
            <w:lang w:val="en-US"/>
          </w:rPr>
          <w:t>https://doi.org/https://doi.org/10.1177/01622439231164666</w:t>
        </w:r>
      </w:hyperlink>
      <w:r w:rsidRPr="00670484">
        <w:rPr>
          <w:rFonts w:ascii="Calibri" w:hAnsi="Calibri" w:cs="Calibri"/>
          <w:sz w:val="24"/>
          <w:szCs w:val="24"/>
          <w:lang w:val="en-US"/>
        </w:rPr>
        <w:br/>
      </w:r>
      <w:r w:rsidRPr="00670484">
        <w:rPr>
          <w:rFonts w:ascii="Calibri" w:hAnsi="Calibri" w:cs="Calibri"/>
          <w:sz w:val="24"/>
          <w:szCs w:val="24"/>
          <w:lang w:val="en-US"/>
        </w:rPr>
        <w:br/>
      </w:r>
      <w:r w:rsidRPr="00670484">
        <w:rPr>
          <w:rFonts w:ascii="Calibri" w:hAnsi="Calibri" w:cs="Calibri"/>
          <w:b/>
          <w:bCs/>
          <w:sz w:val="24"/>
          <w:szCs w:val="24"/>
          <w:lang w:val="en-US"/>
        </w:rPr>
        <w:t>Molas, Anna</w:t>
      </w:r>
      <w:r w:rsidRPr="00670484">
        <w:rPr>
          <w:rFonts w:ascii="Calibri" w:hAnsi="Calibri" w:cs="Calibri"/>
          <w:sz w:val="24"/>
          <w:szCs w:val="24"/>
          <w:lang w:val="en-US"/>
        </w:rPr>
        <w:t xml:space="preserve"> (2021) “The Oocyte Economy: The Changing Meaning of Human Eggs. Catherine Walby, Durham: Duke University Press, 2019, 248 pp.” [Book review] Medical Anthropology Quarterly, 35: 87-89 </w:t>
      </w:r>
      <w:hyperlink r:id="rId43" w:tgtFrame="_blank" w:history="1">
        <w:r w:rsidRPr="00670484">
          <w:rPr>
            <w:rStyle w:val="Hipervnculo"/>
            <w:rFonts w:ascii="Calibri" w:hAnsi="Calibri" w:cs="Calibri"/>
            <w:sz w:val="24"/>
            <w:szCs w:val="24"/>
            <w:lang w:val="en-US"/>
          </w:rPr>
          <w:t>https://doi.org/10.1111/maq.12670</w:t>
        </w:r>
      </w:hyperlink>
    </w:p>
    <w:p w14:paraId="4588C133" w14:textId="1C02B043" w:rsidR="00A55AB9" w:rsidRPr="007C7BA9" w:rsidRDefault="00FE16C6" w:rsidP="00A55AB9">
      <w:pPr>
        <w:autoSpaceDE w:val="0"/>
        <w:autoSpaceDN w:val="0"/>
        <w:adjustRightInd w:val="0"/>
        <w:spacing w:after="240" w:line="240" w:lineRule="auto"/>
        <w:ind w:left="567" w:hanging="567"/>
        <w:jc w:val="both"/>
        <w:rPr>
          <w:rFonts w:ascii="Calibri" w:hAnsi="Calibri" w:cs="Calibri"/>
          <w:sz w:val="24"/>
          <w:szCs w:val="24"/>
          <w:lang w:val="fr-FR"/>
        </w:rPr>
      </w:pPr>
      <w:r w:rsidRPr="00670484">
        <w:rPr>
          <w:rFonts w:ascii="Calibri" w:hAnsi="Calibri" w:cs="Calibri"/>
          <w:b/>
          <w:bCs/>
          <w:sz w:val="24"/>
          <w:szCs w:val="24"/>
          <w:lang w:val="en-US"/>
        </w:rPr>
        <w:t>Molas, Anna</w:t>
      </w:r>
      <w:r w:rsidRPr="00670484">
        <w:rPr>
          <w:rFonts w:ascii="Calibri" w:hAnsi="Calibri" w:cs="Calibri"/>
          <w:sz w:val="24"/>
          <w:szCs w:val="24"/>
          <w:lang w:val="en-US"/>
        </w:rPr>
        <w:t>; Whittaker, Andrea(2021) “Beyond the making of altruism: branding and identity in egg donation websites in Spain” Biosocieties, 17: 320-346</w:t>
      </w:r>
      <w:r w:rsidRPr="00670484">
        <w:rPr>
          <w:rFonts w:ascii="Calibri" w:hAnsi="Calibri" w:cs="Calibri"/>
          <w:sz w:val="24"/>
          <w:szCs w:val="24"/>
          <w:lang w:val="en-US"/>
        </w:rPr>
        <w:br/>
      </w:r>
      <w:hyperlink r:id="rId44" w:tgtFrame="_blank" w:history="1">
        <w:r w:rsidRPr="00670484">
          <w:rPr>
            <w:rStyle w:val="Hipervnculo"/>
            <w:rFonts w:ascii="Calibri" w:hAnsi="Calibri" w:cs="Calibri"/>
            <w:sz w:val="24"/>
            <w:szCs w:val="24"/>
            <w:lang w:val="en-US"/>
          </w:rPr>
          <w:t>https://doi.org/10.1057/s41292-020-00218-0</w:t>
        </w:r>
      </w:hyperlink>
      <w:r w:rsidRPr="00670484">
        <w:rPr>
          <w:rFonts w:ascii="Calibri" w:hAnsi="Calibri" w:cs="Calibri"/>
          <w:sz w:val="24"/>
          <w:szCs w:val="24"/>
          <w:lang w:val="en-US"/>
        </w:rPr>
        <w:br/>
      </w:r>
      <w:r w:rsidRPr="00670484">
        <w:rPr>
          <w:rFonts w:ascii="Calibri" w:hAnsi="Calibri" w:cs="Calibri"/>
          <w:sz w:val="24"/>
          <w:szCs w:val="24"/>
          <w:lang w:val="en-US"/>
        </w:rPr>
        <w:br/>
        <w:t xml:space="preserve">Molas, Anna; Perler, Laura (2020) “Selecting women, taming bodies? Body ontologies in egg donation practices in Spain” Tapuya: Latin American Science, Technology and Society. </w:t>
      </w:r>
      <w:r w:rsidRPr="007C7BA9">
        <w:rPr>
          <w:rFonts w:ascii="Calibri" w:hAnsi="Calibri" w:cs="Calibri"/>
          <w:sz w:val="24"/>
          <w:szCs w:val="24"/>
          <w:lang w:val="fr-FR"/>
        </w:rPr>
        <w:t>3 (1) 396-414. </w:t>
      </w:r>
      <w:hyperlink r:id="rId45" w:tgtFrame="_blank" w:history="1">
        <w:r w:rsidRPr="007C7BA9">
          <w:rPr>
            <w:rStyle w:val="Hipervnculo"/>
            <w:rFonts w:ascii="Calibri" w:hAnsi="Calibri" w:cs="Calibri"/>
            <w:sz w:val="24"/>
            <w:szCs w:val="24"/>
            <w:lang w:val="fr-FR"/>
          </w:rPr>
          <w:t>https://doi.org/10.1080/25729861.2020.1781371</w:t>
        </w:r>
      </w:hyperlink>
    </w:p>
    <w:p w14:paraId="2F5D2C29" w14:textId="77777777" w:rsidR="00A43681" w:rsidRPr="007C7BA9" w:rsidRDefault="00FE16C6" w:rsidP="00A55AB9">
      <w:pPr>
        <w:autoSpaceDE w:val="0"/>
        <w:autoSpaceDN w:val="0"/>
        <w:adjustRightInd w:val="0"/>
        <w:spacing w:after="240" w:line="240" w:lineRule="auto"/>
        <w:ind w:left="567" w:hanging="567"/>
        <w:jc w:val="both"/>
        <w:rPr>
          <w:rFonts w:ascii="Calibri" w:hAnsi="Calibri" w:cs="Calibri"/>
          <w:sz w:val="24"/>
          <w:szCs w:val="24"/>
          <w:lang w:val="fr-FR"/>
        </w:rPr>
      </w:pPr>
      <w:r w:rsidRPr="007C7BA9">
        <w:rPr>
          <w:rFonts w:ascii="Calibri" w:hAnsi="Calibri" w:cs="Calibri"/>
          <w:b/>
          <w:bCs/>
          <w:sz w:val="24"/>
          <w:szCs w:val="24"/>
          <w:lang w:val="fr-FR"/>
        </w:rPr>
        <w:t>Molas, Anna</w:t>
      </w:r>
      <w:r w:rsidRPr="007C7BA9">
        <w:rPr>
          <w:rFonts w:ascii="Calibri" w:hAnsi="Calibri" w:cs="Calibri"/>
          <w:sz w:val="24"/>
          <w:szCs w:val="24"/>
          <w:lang w:val="fr-FR"/>
        </w:rPr>
        <w:t>; Bestard, Joan (2017) “En Espagne, le don d’ovules entre intérêt, solidarité et précarité”</w:t>
      </w:r>
      <w:r w:rsidR="00A479C0" w:rsidRPr="007C7BA9">
        <w:rPr>
          <w:rFonts w:ascii="Calibri" w:hAnsi="Calibri" w:cs="Calibri"/>
          <w:sz w:val="24"/>
          <w:szCs w:val="24"/>
          <w:lang w:val="fr-FR"/>
        </w:rPr>
        <w:t>.</w:t>
      </w:r>
      <w:r w:rsidRPr="007C7BA9">
        <w:rPr>
          <w:rFonts w:ascii="Calibri" w:hAnsi="Calibri" w:cs="Calibri"/>
          <w:sz w:val="24"/>
          <w:szCs w:val="24"/>
          <w:lang w:val="fr-FR"/>
        </w:rPr>
        <w:t xml:space="preserve"> Ethnologie Française. Special issue: “Le corps reproductive” Enric Porqueres (coord.). 47(3) 491-499. </w:t>
      </w:r>
      <w:hyperlink r:id="rId46" w:tgtFrame="_blank" w:history="1">
        <w:r w:rsidRPr="007C7BA9">
          <w:rPr>
            <w:rStyle w:val="Hipervnculo"/>
            <w:rFonts w:ascii="Calibri" w:hAnsi="Calibri" w:cs="Calibri"/>
            <w:sz w:val="24"/>
            <w:szCs w:val="24"/>
            <w:lang w:val="fr-FR"/>
          </w:rPr>
          <w:t>https://doi.org/10.3917/ethn.173.0491</w:t>
        </w:r>
      </w:hyperlink>
    </w:p>
    <w:p w14:paraId="53E22E9A" w14:textId="2748CFEB" w:rsidR="00FE16C6" w:rsidRPr="00670484" w:rsidRDefault="00FE16C6" w:rsidP="00A55AB9">
      <w:pPr>
        <w:autoSpaceDE w:val="0"/>
        <w:autoSpaceDN w:val="0"/>
        <w:adjustRightInd w:val="0"/>
        <w:spacing w:after="240" w:line="240" w:lineRule="auto"/>
        <w:ind w:left="567" w:hanging="567"/>
        <w:jc w:val="both"/>
        <w:rPr>
          <w:rFonts w:ascii="Calibri" w:hAnsi="Calibri" w:cs="Calibri"/>
          <w:sz w:val="24"/>
          <w:szCs w:val="24"/>
        </w:rPr>
      </w:pPr>
      <w:r w:rsidRPr="007C7BA9">
        <w:rPr>
          <w:rFonts w:ascii="Calibri" w:hAnsi="Calibri" w:cs="Calibri"/>
          <w:b/>
          <w:bCs/>
          <w:sz w:val="24"/>
          <w:szCs w:val="24"/>
          <w:lang w:val="fr-FR"/>
        </w:rPr>
        <w:t>Molas, Anna</w:t>
      </w:r>
      <w:r w:rsidRPr="007C7BA9">
        <w:rPr>
          <w:rFonts w:ascii="Calibri" w:hAnsi="Calibri" w:cs="Calibri"/>
          <w:sz w:val="24"/>
          <w:szCs w:val="24"/>
          <w:lang w:val="fr-FR"/>
        </w:rPr>
        <w:t xml:space="preserve"> (2017) “Donants que donen, receptores que retornen. La publicitat en la donació d’ òvuls” Revista d’Etnologia de Catalunya. </w:t>
      </w:r>
      <w:r w:rsidRPr="00670484">
        <w:rPr>
          <w:rFonts w:ascii="Calibri" w:hAnsi="Calibri" w:cs="Calibri"/>
          <w:sz w:val="24"/>
          <w:szCs w:val="24"/>
        </w:rPr>
        <w:t>42 302-310. ISSN 1132-6581</w:t>
      </w:r>
    </w:p>
    <w:p w14:paraId="75602356" w14:textId="25DEC08A" w:rsidR="00BD10E3" w:rsidRPr="00670484" w:rsidRDefault="00BD10E3" w:rsidP="00A55AB9">
      <w:pPr>
        <w:spacing w:after="240"/>
        <w:ind w:left="567" w:hanging="567"/>
        <w:jc w:val="both"/>
        <w:rPr>
          <w:rFonts w:ascii="Calibri" w:hAnsi="Calibri" w:cs="Calibri"/>
          <w:sz w:val="24"/>
          <w:szCs w:val="24"/>
        </w:rPr>
      </w:pPr>
      <w:r w:rsidRPr="00670484">
        <w:rPr>
          <w:rFonts w:ascii="Calibri" w:hAnsi="Calibri" w:cs="Calibri"/>
          <w:sz w:val="24"/>
          <w:szCs w:val="24"/>
        </w:rPr>
        <w:t xml:space="preserve">Moscoso, María Fernanda; </w:t>
      </w:r>
      <w:r w:rsidRPr="00670484">
        <w:rPr>
          <w:rFonts w:ascii="Calibri" w:hAnsi="Calibri" w:cs="Calibri"/>
          <w:b/>
          <w:bCs/>
          <w:sz w:val="24"/>
          <w:szCs w:val="24"/>
        </w:rPr>
        <w:t>Jociles, María Isabel</w:t>
      </w:r>
      <w:r w:rsidRPr="00670484">
        <w:rPr>
          <w:rFonts w:ascii="Calibri" w:hAnsi="Calibri" w:cs="Calibri"/>
          <w:sz w:val="24"/>
          <w:szCs w:val="24"/>
        </w:rPr>
        <w:t>; Poveda, David</w:t>
      </w:r>
      <w:r w:rsidRPr="00670484">
        <w:rPr>
          <w:rFonts w:ascii="Calibri" w:hAnsi="Calibri" w:cs="Calibri"/>
          <w:b/>
          <w:bCs/>
          <w:sz w:val="24"/>
          <w:szCs w:val="24"/>
        </w:rPr>
        <w:t>; Leyra, Begoña</w:t>
      </w:r>
      <w:r w:rsidRPr="00670484">
        <w:rPr>
          <w:rFonts w:ascii="Calibri" w:hAnsi="Calibri" w:cs="Calibri"/>
          <w:sz w:val="24"/>
          <w:szCs w:val="24"/>
        </w:rPr>
        <w:t xml:space="preserve"> (2016). </w:t>
      </w:r>
      <w:hyperlink r:id="rId47" w:history="1">
        <w:r w:rsidRPr="00A479C0">
          <w:rPr>
            <w:rStyle w:val="Hipervnculo"/>
            <w:rFonts w:ascii="Calibri" w:hAnsi="Calibri" w:cs="Calibri"/>
            <w:b/>
            <w:bCs/>
            <w:color w:val="7030A0"/>
            <w:sz w:val="24"/>
            <w:szCs w:val="24"/>
          </w:rPr>
          <w:t>La revelación de los orígenes desde la perspectiva de los niños y niñas nacidos por donación de gametos en España</w:t>
        </w:r>
      </w:hyperlink>
      <w:r w:rsidRPr="00A479C0">
        <w:rPr>
          <w:rFonts w:ascii="Calibri" w:hAnsi="Calibri" w:cs="Calibri"/>
          <w:b/>
          <w:bCs/>
          <w:color w:val="7030A0"/>
          <w:sz w:val="24"/>
          <w:szCs w:val="24"/>
        </w:rPr>
        <w:t>.</w:t>
      </w:r>
      <w:r w:rsidRPr="00670484">
        <w:rPr>
          <w:rFonts w:ascii="Calibri" w:hAnsi="Calibri" w:cs="Calibri"/>
          <w:b/>
          <w:bCs/>
          <w:sz w:val="24"/>
          <w:szCs w:val="24"/>
        </w:rPr>
        <w:t xml:space="preserve"> </w:t>
      </w:r>
      <w:r w:rsidRPr="00670484">
        <w:rPr>
          <w:rFonts w:ascii="Calibri" w:hAnsi="Calibri" w:cs="Calibri"/>
          <w:sz w:val="24"/>
          <w:szCs w:val="24"/>
        </w:rPr>
        <w:t xml:space="preserve">En: M.I. Jociles (ed.) </w:t>
      </w:r>
      <w:r w:rsidR="00E424FE" w:rsidRPr="00670484">
        <w:rPr>
          <w:rFonts w:ascii="Calibri" w:hAnsi="Calibri" w:cs="Calibri"/>
          <w:sz w:val="24"/>
          <w:szCs w:val="24"/>
        </w:rPr>
        <w:t xml:space="preserve">Revelaciones, Filiaciones </w:t>
      </w:r>
      <w:r w:rsidR="00E424FE">
        <w:rPr>
          <w:rFonts w:ascii="Calibri" w:hAnsi="Calibri" w:cs="Calibri"/>
          <w:sz w:val="24"/>
          <w:szCs w:val="24"/>
        </w:rPr>
        <w:t>y</w:t>
      </w:r>
      <w:r w:rsidR="00E424FE" w:rsidRPr="00670484">
        <w:rPr>
          <w:rFonts w:ascii="Calibri" w:hAnsi="Calibri" w:cs="Calibri"/>
          <w:sz w:val="24"/>
          <w:szCs w:val="24"/>
        </w:rPr>
        <w:t xml:space="preserve"> Biotecnologías</w:t>
      </w:r>
      <w:r w:rsidRPr="00670484">
        <w:rPr>
          <w:rFonts w:ascii="Calibri" w:hAnsi="Calibri" w:cs="Calibri"/>
          <w:sz w:val="24"/>
          <w:szCs w:val="24"/>
        </w:rPr>
        <w:t xml:space="preserve">. Una etnografía sobre la comunicación de los orígenes a los hijos e hijas concebidos mediante donación reproductiva. Barcelona: Bellaterra. </w:t>
      </w:r>
    </w:p>
    <w:p w14:paraId="7CF95050" w14:textId="77777777" w:rsidR="003D2BD0" w:rsidRPr="00670484" w:rsidRDefault="003D2BD0" w:rsidP="00A55AB9">
      <w:pPr>
        <w:spacing w:after="240"/>
        <w:ind w:left="567" w:hanging="567"/>
        <w:jc w:val="both"/>
        <w:rPr>
          <w:rFonts w:ascii="Calibri" w:hAnsi="Calibri" w:cs="Calibri"/>
          <w:sz w:val="24"/>
          <w:szCs w:val="24"/>
        </w:rPr>
      </w:pPr>
      <w:r w:rsidRPr="00670484">
        <w:rPr>
          <w:rFonts w:ascii="Calibri" w:hAnsi="Calibri" w:cs="Calibri"/>
          <w:sz w:val="24"/>
          <w:szCs w:val="24"/>
        </w:rPr>
        <w:t xml:space="preserve">Poveda, David; </w:t>
      </w:r>
      <w:r w:rsidRPr="00670484">
        <w:rPr>
          <w:rFonts w:ascii="Calibri" w:hAnsi="Calibri" w:cs="Calibri"/>
          <w:b/>
          <w:bCs/>
          <w:sz w:val="24"/>
          <w:szCs w:val="24"/>
        </w:rPr>
        <w:t>Jociles, María Isabel</w:t>
      </w:r>
      <w:r w:rsidRPr="00670484">
        <w:rPr>
          <w:rFonts w:ascii="Calibri" w:hAnsi="Calibri" w:cs="Calibri"/>
          <w:sz w:val="24"/>
          <w:szCs w:val="24"/>
        </w:rPr>
        <w:t xml:space="preserve"> (2020). </w:t>
      </w:r>
      <w:hyperlink r:id="rId48" w:history="1">
        <w:r w:rsidRPr="00A479C0">
          <w:rPr>
            <w:rStyle w:val="Hipervnculo"/>
            <w:rFonts w:ascii="Calibri" w:hAnsi="Calibri" w:cs="Calibri"/>
            <w:b/>
            <w:bCs/>
            <w:color w:val="7030A0"/>
            <w:sz w:val="24"/>
            <w:szCs w:val="24"/>
          </w:rPr>
          <w:t>Experimentando con tareas visuales para investigar las representaciones infantiles sobre la familia en contextos de diversidad familiar</w:t>
        </w:r>
      </w:hyperlink>
      <w:r w:rsidRPr="00670484">
        <w:rPr>
          <w:rFonts w:ascii="Calibri" w:hAnsi="Calibri" w:cs="Calibri"/>
          <w:sz w:val="24"/>
          <w:szCs w:val="24"/>
        </w:rPr>
        <w:t>.  Sociedad e Infancias 5.</w:t>
      </w:r>
    </w:p>
    <w:p w14:paraId="44254FB9" w14:textId="23BDEC5D" w:rsidR="000D5FAA" w:rsidRPr="007C7BA9" w:rsidRDefault="000D5FAA" w:rsidP="00A55AB9">
      <w:pPr>
        <w:spacing w:after="240"/>
        <w:ind w:left="567" w:hanging="567"/>
        <w:jc w:val="both"/>
        <w:rPr>
          <w:rFonts w:ascii="Calibri" w:hAnsi="Calibri" w:cs="Calibri"/>
          <w:sz w:val="24"/>
          <w:szCs w:val="24"/>
        </w:rPr>
      </w:pPr>
      <w:r w:rsidRPr="00670484">
        <w:rPr>
          <w:rFonts w:ascii="Calibri" w:hAnsi="Calibri" w:cs="Calibri"/>
          <w:sz w:val="24"/>
          <w:szCs w:val="24"/>
        </w:rPr>
        <w:t xml:space="preserve">Poveda, David; Moscoso, María Fernanda; </w:t>
      </w:r>
      <w:r w:rsidRPr="00670484">
        <w:rPr>
          <w:rFonts w:ascii="Calibri" w:hAnsi="Calibri" w:cs="Calibri"/>
          <w:b/>
          <w:bCs/>
          <w:sz w:val="24"/>
          <w:szCs w:val="24"/>
        </w:rPr>
        <w:t>Jociles, María Isabel</w:t>
      </w:r>
      <w:r w:rsidRPr="00670484">
        <w:rPr>
          <w:rFonts w:ascii="Calibri" w:hAnsi="Calibri" w:cs="Calibri"/>
          <w:sz w:val="24"/>
          <w:szCs w:val="24"/>
        </w:rPr>
        <w:t xml:space="preserve"> (2018). </w:t>
      </w:r>
      <w:hyperlink r:id="rId49" w:history="1">
        <w:r w:rsidRPr="007C7BA9">
          <w:rPr>
            <w:rStyle w:val="Hipervnculo"/>
            <w:rFonts w:ascii="Calibri" w:hAnsi="Calibri" w:cs="Calibri"/>
            <w:b/>
            <w:bCs/>
            <w:color w:val="7030A0"/>
            <w:sz w:val="24"/>
            <w:szCs w:val="24"/>
          </w:rPr>
          <w:t>From Reflexivity to Normalization: Parents and Children Confronting Disclosure in Families Formed through Assisted Reproduction Involving Gamete Donation</w:t>
        </w:r>
      </w:hyperlink>
      <w:r w:rsidRPr="007C7BA9">
        <w:rPr>
          <w:rFonts w:ascii="Calibri" w:hAnsi="Calibri" w:cs="Calibri"/>
          <w:sz w:val="24"/>
          <w:szCs w:val="24"/>
        </w:rPr>
        <w:t>. Human Organization 77(1).</w:t>
      </w:r>
    </w:p>
    <w:p w14:paraId="07C41489" w14:textId="305F49A8" w:rsidR="00BD10E3" w:rsidRDefault="00BD10E3" w:rsidP="00A55AB9">
      <w:pPr>
        <w:spacing w:after="240"/>
        <w:ind w:left="567" w:hanging="567"/>
        <w:jc w:val="both"/>
        <w:rPr>
          <w:rFonts w:ascii="Calibri" w:hAnsi="Calibri" w:cs="Calibri"/>
          <w:sz w:val="24"/>
          <w:szCs w:val="24"/>
        </w:rPr>
      </w:pPr>
      <w:r w:rsidRPr="00670484">
        <w:rPr>
          <w:rFonts w:ascii="Calibri" w:hAnsi="Calibri" w:cs="Calibri"/>
          <w:sz w:val="24"/>
          <w:szCs w:val="24"/>
        </w:rPr>
        <w:t xml:space="preserve">Poveda, David; </w:t>
      </w:r>
      <w:r w:rsidRPr="00670484">
        <w:rPr>
          <w:rFonts w:ascii="Calibri" w:hAnsi="Calibri" w:cs="Calibri"/>
          <w:b/>
          <w:bCs/>
          <w:sz w:val="24"/>
          <w:szCs w:val="24"/>
        </w:rPr>
        <w:t>Jociles, María Isabel</w:t>
      </w:r>
      <w:r w:rsidRPr="00670484">
        <w:rPr>
          <w:rFonts w:ascii="Calibri" w:hAnsi="Calibri" w:cs="Calibri"/>
          <w:sz w:val="24"/>
          <w:szCs w:val="24"/>
        </w:rPr>
        <w:t xml:space="preserve">; Moscoso, María Fernanda (2016).  </w:t>
      </w:r>
      <w:hyperlink r:id="rId50" w:history="1">
        <w:r w:rsidRPr="00670484">
          <w:rPr>
            <w:rStyle w:val="Hipervnculo"/>
            <w:rFonts w:ascii="Calibri" w:hAnsi="Calibri" w:cs="Calibri"/>
            <w:sz w:val="24"/>
            <w:szCs w:val="24"/>
          </w:rPr>
          <w:t>Ideologías narrativas sobre la revelación de los orígenes en familias que han acudido a las TRA-D</w:t>
        </w:r>
      </w:hyperlink>
      <w:r w:rsidRPr="00670484">
        <w:rPr>
          <w:rFonts w:ascii="Calibri" w:hAnsi="Calibri" w:cs="Calibri"/>
          <w:sz w:val="24"/>
          <w:szCs w:val="24"/>
        </w:rPr>
        <w:t xml:space="preserve">. En: M.I. Jociles (ed.) </w:t>
      </w:r>
      <w:r w:rsidR="00E424FE" w:rsidRPr="00670484">
        <w:rPr>
          <w:rFonts w:ascii="Calibri" w:hAnsi="Calibri" w:cs="Calibri"/>
          <w:sz w:val="24"/>
          <w:szCs w:val="24"/>
        </w:rPr>
        <w:t xml:space="preserve">Revelaciones, Filiaciones </w:t>
      </w:r>
      <w:r w:rsidR="00E424FE">
        <w:rPr>
          <w:rFonts w:ascii="Calibri" w:hAnsi="Calibri" w:cs="Calibri"/>
          <w:sz w:val="24"/>
          <w:szCs w:val="24"/>
        </w:rPr>
        <w:t>y</w:t>
      </w:r>
      <w:r w:rsidR="00E424FE" w:rsidRPr="00670484">
        <w:rPr>
          <w:rFonts w:ascii="Calibri" w:hAnsi="Calibri" w:cs="Calibri"/>
          <w:sz w:val="24"/>
          <w:szCs w:val="24"/>
        </w:rPr>
        <w:t xml:space="preserve"> Biotecnologías</w:t>
      </w:r>
      <w:r w:rsidRPr="00670484">
        <w:rPr>
          <w:rFonts w:ascii="Calibri" w:hAnsi="Calibri" w:cs="Calibri"/>
          <w:sz w:val="24"/>
          <w:szCs w:val="24"/>
        </w:rPr>
        <w:t>. Una etnografía sobre la comunicación de los orígenes a los hijos e hijas concebidos mediante donación reproductiva. Barcelona: Bellaterra.</w:t>
      </w:r>
    </w:p>
    <w:p w14:paraId="4F7A4C98" w14:textId="77777777" w:rsidR="00FE16C6" w:rsidRDefault="00FE16C6" w:rsidP="00A55AB9">
      <w:pPr>
        <w:spacing w:after="240"/>
        <w:ind w:left="567" w:hanging="567"/>
        <w:jc w:val="both"/>
        <w:rPr>
          <w:rFonts w:ascii="Calibri" w:hAnsi="Calibri" w:cs="Calibri"/>
          <w:sz w:val="24"/>
          <w:szCs w:val="24"/>
        </w:rPr>
      </w:pPr>
      <w:r w:rsidRPr="00670484">
        <w:rPr>
          <w:rFonts w:ascii="Calibri" w:hAnsi="Calibri" w:cs="Calibri"/>
          <w:sz w:val="24"/>
          <w:szCs w:val="24"/>
        </w:rPr>
        <w:t xml:space="preserve">Poveda, David; Jociles, María Isabel; Alonso, Esperanza; Morgade, Marta (2015). </w:t>
      </w:r>
      <w:hyperlink r:id="rId51" w:history="1">
        <w:r w:rsidRPr="00670484">
          <w:rPr>
            <w:rStyle w:val="Hipervnculo"/>
            <w:rFonts w:ascii="Calibri" w:hAnsi="Calibri" w:cs="Calibri"/>
            <w:sz w:val="24"/>
            <w:szCs w:val="24"/>
          </w:rPr>
          <w:t>Strategies for Socialization into a Non-Conventional Family Project</w:t>
        </w:r>
      </w:hyperlink>
      <w:r w:rsidRPr="00670484">
        <w:rPr>
          <w:rFonts w:ascii="Calibri" w:hAnsi="Calibri" w:cs="Calibri"/>
          <w:sz w:val="24"/>
          <w:szCs w:val="24"/>
        </w:rPr>
        <w:t>. Etnia-e: cuadernos de investigación etnográfica sobre infancia, adolescencia y educación del IMA/FMEE 8.</w:t>
      </w:r>
    </w:p>
    <w:p w14:paraId="07A1F7A6" w14:textId="1D026F04" w:rsidR="0085446A" w:rsidRPr="00670484" w:rsidRDefault="0085446A" w:rsidP="00A55AB9">
      <w:pPr>
        <w:spacing w:after="240"/>
        <w:ind w:left="567" w:hanging="567"/>
        <w:jc w:val="both"/>
        <w:rPr>
          <w:rFonts w:ascii="Calibri" w:hAnsi="Calibri" w:cs="Calibri"/>
          <w:sz w:val="24"/>
          <w:szCs w:val="24"/>
        </w:rPr>
      </w:pPr>
      <w:r>
        <w:rPr>
          <w:rFonts w:ascii="Calibri" w:hAnsi="Calibri" w:cs="Calibri"/>
          <w:sz w:val="24"/>
          <w:szCs w:val="24"/>
        </w:rPr>
        <w:t xml:space="preserve">Poveda, David; Jociles, María Isabel; Rivas, Ana María (2011). </w:t>
      </w:r>
      <w:hyperlink r:id="rId52" w:history="1">
        <w:r w:rsidRPr="0085446A">
          <w:rPr>
            <w:rStyle w:val="Hipervnculo"/>
            <w:rFonts w:ascii="Calibri" w:hAnsi="Calibri" w:cs="Calibri"/>
            <w:b/>
            <w:bCs/>
            <w:color w:val="7030A0"/>
            <w:sz w:val="24"/>
            <w:szCs w:val="24"/>
          </w:rPr>
          <w:t>Monoparentalidad por elección: procesos de socialización de los hijos/as en un modelo familiar no convencional</w:t>
        </w:r>
      </w:hyperlink>
      <w:r>
        <w:rPr>
          <w:rFonts w:ascii="Calibri" w:hAnsi="Calibri" w:cs="Calibri"/>
          <w:sz w:val="24"/>
          <w:szCs w:val="24"/>
        </w:rPr>
        <w:t>. Athenea Digital</w:t>
      </w:r>
      <w:r w:rsidR="00A43681">
        <w:rPr>
          <w:rFonts w:ascii="Calibri" w:hAnsi="Calibri" w:cs="Calibri"/>
          <w:sz w:val="24"/>
          <w:szCs w:val="24"/>
        </w:rPr>
        <w:t xml:space="preserve"> 11(2).</w:t>
      </w:r>
    </w:p>
    <w:p w14:paraId="2DED1BC6" w14:textId="67AEBAA6" w:rsidR="00C54301" w:rsidRPr="00670484" w:rsidRDefault="00C54301" w:rsidP="00A55AB9">
      <w:pPr>
        <w:spacing w:after="240"/>
        <w:ind w:left="567" w:hanging="567"/>
        <w:jc w:val="both"/>
        <w:rPr>
          <w:rFonts w:ascii="Calibri" w:hAnsi="Calibri" w:cs="Calibri"/>
          <w:sz w:val="24"/>
          <w:szCs w:val="24"/>
        </w:rPr>
      </w:pPr>
      <w:r w:rsidRPr="00670484">
        <w:rPr>
          <w:rFonts w:ascii="Calibri" w:hAnsi="Calibri" w:cs="Calibri"/>
          <w:sz w:val="24"/>
          <w:szCs w:val="24"/>
        </w:rPr>
        <w:t xml:space="preserve">Rivas, Ana María; </w:t>
      </w:r>
      <w:r w:rsidRPr="00670484">
        <w:rPr>
          <w:rFonts w:ascii="Calibri" w:hAnsi="Calibri" w:cs="Calibri"/>
          <w:b/>
          <w:bCs/>
          <w:sz w:val="24"/>
          <w:szCs w:val="24"/>
        </w:rPr>
        <w:t>Ayala, Ariadna</w:t>
      </w:r>
      <w:r w:rsidRPr="00670484">
        <w:rPr>
          <w:rFonts w:ascii="Calibri" w:hAnsi="Calibri" w:cs="Calibri"/>
          <w:sz w:val="24"/>
          <w:szCs w:val="24"/>
        </w:rPr>
        <w:t>; Álvarez Plaza, Consuelo (2022) Emprendimiento y empleabilidad en la industria de la fertilidadel caso de las gestantes “subrogadas” de California (EUA).</w:t>
      </w:r>
      <w:r w:rsidR="00E424FE">
        <w:rPr>
          <w:rFonts w:ascii="Calibri" w:hAnsi="Calibri" w:cs="Calibri"/>
          <w:sz w:val="24"/>
          <w:szCs w:val="24"/>
        </w:rPr>
        <w:t xml:space="preserve"> </w:t>
      </w:r>
      <w:r w:rsidRPr="00670484">
        <w:rPr>
          <w:rFonts w:ascii="Calibri" w:hAnsi="Calibri" w:cs="Calibri"/>
          <w:sz w:val="24"/>
          <w:szCs w:val="24"/>
        </w:rPr>
        <w:t>INTERDISCIPLINA, 10 (28), pp.153-180.</w:t>
      </w:r>
    </w:p>
    <w:p w14:paraId="2BA8B246" w14:textId="0BFE4DB5" w:rsidR="00FE16C6" w:rsidRPr="00670484" w:rsidRDefault="00FE16C6" w:rsidP="00A55AB9">
      <w:pPr>
        <w:spacing w:after="240"/>
        <w:ind w:left="567" w:hanging="567"/>
        <w:jc w:val="both"/>
        <w:rPr>
          <w:rFonts w:ascii="Calibri" w:hAnsi="Calibri" w:cs="Calibri"/>
          <w:sz w:val="24"/>
          <w:szCs w:val="24"/>
        </w:rPr>
      </w:pPr>
      <w:r w:rsidRPr="00670484">
        <w:rPr>
          <w:rFonts w:ascii="Calibri" w:hAnsi="Calibri" w:cs="Calibri"/>
          <w:sz w:val="24"/>
          <w:szCs w:val="24"/>
        </w:rPr>
        <w:t>Rivas, Ana María;</w:t>
      </w:r>
      <w:r w:rsidRPr="00670484">
        <w:rPr>
          <w:rFonts w:ascii="Calibri" w:hAnsi="Calibri" w:cs="Calibri"/>
          <w:b/>
          <w:bCs/>
          <w:sz w:val="24"/>
          <w:szCs w:val="24"/>
        </w:rPr>
        <w:t xml:space="preserve"> Lores, Fernando; Jociles, María Isabel </w:t>
      </w:r>
      <w:r w:rsidRPr="00670484">
        <w:rPr>
          <w:rFonts w:ascii="Calibri" w:hAnsi="Calibri" w:cs="Calibri"/>
          <w:sz w:val="24"/>
          <w:szCs w:val="24"/>
        </w:rPr>
        <w:t>(2020).</w:t>
      </w:r>
      <w:r w:rsidRPr="00670484">
        <w:rPr>
          <w:rFonts w:ascii="Calibri" w:hAnsi="Calibri" w:cs="Calibri"/>
          <w:b/>
          <w:bCs/>
          <w:sz w:val="24"/>
          <w:szCs w:val="24"/>
        </w:rPr>
        <w:t xml:space="preserve"> </w:t>
      </w:r>
      <w:hyperlink r:id="rId53" w:history="1">
        <w:r w:rsidRPr="00670484">
          <w:rPr>
            <w:rStyle w:val="Hipervnculo"/>
            <w:rFonts w:ascii="Calibri" w:hAnsi="Calibri" w:cs="Calibri"/>
            <w:sz w:val="24"/>
            <w:szCs w:val="24"/>
          </w:rPr>
          <w:t>Elecciones reproductivas: ¿es la adopción una alternativa a la gestación subrogada?</w:t>
        </w:r>
      </w:hyperlink>
      <w:r w:rsidRPr="00670484">
        <w:rPr>
          <w:rFonts w:ascii="Calibri" w:hAnsi="Calibri" w:cs="Calibri"/>
          <w:sz w:val="24"/>
          <w:szCs w:val="24"/>
        </w:rPr>
        <w:t xml:space="preserve"> En: AM Rivas y C. Álvarez (eds) </w:t>
      </w:r>
      <w:r w:rsidR="00E424FE">
        <w:rPr>
          <w:rFonts w:ascii="Calibri" w:hAnsi="Calibri" w:cs="Calibri"/>
          <w:sz w:val="24"/>
          <w:szCs w:val="24"/>
        </w:rPr>
        <w:t>E</w:t>
      </w:r>
      <w:r w:rsidR="00E424FE" w:rsidRPr="00670484">
        <w:rPr>
          <w:rFonts w:ascii="Calibri" w:hAnsi="Calibri" w:cs="Calibri"/>
          <w:sz w:val="24"/>
          <w:szCs w:val="24"/>
        </w:rPr>
        <w:t>tnografía de los mercados reproductivos: actores, instituciones y legislaciones</w:t>
      </w:r>
      <w:r w:rsidRPr="00670484">
        <w:rPr>
          <w:rFonts w:ascii="Calibri" w:hAnsi="Calibri" w:cs="Calibri"/>
          <w:sz w:val="24"/>
          <w:szCs w:val="24"/>
        </w:rPr>
        <w:t>. Valencia: Tirant lo Blanc.</w:t>
      </w:r>
    </w:p>
    <w:p w14:paraId="05D319DC" w14:textId="5DD76C5E" w:rsidR="00FE16C6" w:rsidRPr="00670484" w:rsidRDefault="00FE16C6" w:rsidP="00A55AB9">
      <w:pPr>
        <w:spacing w:after="240"/>
        <w:ind w:left="567" w:hanging="567"/>
        <w:jc w:val="both"/>
        <w:rPr>
          <w:rFonts w:ascii="Calibri" w:hAnsi="Calibri" w:cs="Calibri"/>
          <w:sz w:val="24"/>
          <w:szCs w:val="24"/>
        </w:rPr>
      </w:pPr>
      <w:r w:rsidRPr="00670484">
        <w:rPr>
          <w:rFonts w:ascii="Calibri" w:hAnsi="Calibri" w:cs="Calibri"/>
          <w:sz w:val="24"/>
          <w:szCs w:val="24"/>
        </w:rPr>
        <w:t xml:space="preserve">Rivas, Ana María; </w:t>
      </w:r>
      <w:r w:rsidRPr="00670484">
        <w:rPr>
          <w:rFonts w:ascii="Calibri" w:hAnsi="Calibri" w:cs="Calibri"/>
          <w:b/>
          <w:bCs/>
          <w:sz w:val="24"/>
          <w:szCs w:val="24"/>
        </w:rPr>
        <w:t>Jociles, María Isabel</w:t>
      </w:r>
      <w:r w:rsidRPr="00670484">
        <w:rPr>
          <w:rFonts w:ascii="Calibri" w:hAnsi="Calibri" w:cs="Calibri"/>
          <w:sz w:val="24"/>
          <w:szCs w:val="24"/>
        </w:rPr>
        <w:t xml:space="preserve"> (2020). </w:t>
      </w:r>
      <w:hyperlink r:id="rId54" w:history="1">
        <w:r w:rsidRPr="00670484">
          <w:rPr>
            <w:rStyle w:val="Hipervnculo"/>
            <w:rFonts w:ascii="Calibri" w:hAnsi="Calibri" w:cs="Calibri"/>
            <w:sz w:val="24"/>
            <w:szCs w:val="24"/>
          </w:rPr>
          <w:t>¿Ayuda o trabajo?: La perspectiva de las donantes de óvulos sobre su participación en la reproducción biológica.</w:t>
        </w:r>
      </w:hyperlink>
      <w:r w:rsidRPr="00670484">
        <w:rPr>
          <w:rFonts w:ascii="Calibri" w:hAnsi="Calibri" w:cs="Calibri"/>
          <w:sz w:val="24"/>
          <w:szCs w:val="24"/>
        </w:rPr>
        <w:t xml:space="preserve"> En: AM Rivas y C. Álvarez (eds) </w:t>
      </w:r>
      <w:r w:rsidR="00E424FE">
        <w:rPr>
          <w:rFonts w:ascii="Calibri" w:hAnsi="Calibri" w:cs="Calibri"/>
          <w:sz w:val="24"/>
          <w:szCs w:val="24"/>
        </w:rPr>
        <w:t>E</w:t>
      </w:r>
      <w:r w:rsidR="00E424FE" w:rsidRPr="00670484">
        <w:rPr>
          <w:rFonts w:ascii="Calibri" w:hAnsi="Calibri" w:cs="Calibri"/>
          <w:sz w:val="24"/>
          <w:szCs w:val="24"/>
        </w:rPr>
        <w:t xml:space="preserve">tnografía de los mercados reproductivos: actores, instituciones y legislaciones. </w:t>
      </w:r>
      <w:r w:rsidRPr="00670484">
        <w:rPr>
          <w:rFonts w:ascii="Calibri" w:hAnsi="Calibri" w:cs="Calibri"/>
          <w:sz w:val="24"/>
          <w:szCs w:val="24"/>
        </w:rPr>
        <w:t>Valencia: Tirant lo Blanc.</w:t>
      </w:r>
    </w:p>
    <w:p w14:paraId="39387C42" w14:textId="55A62351" w:rsidR="00BD10E3" w:rsidRPr="00670484" w:rsidRDefault="00BD10E3" w:rsidP="00A55AB9">
      <w:pPr>
        <w:spacing w:after="240"/>
        <w:ind w:left="567" w:hanging="567"/>
        <w:jc w:val="both"/>
        <w:rPr>
          <w:rFonts w:ascii="Calibri" w:hAnsi="Calibri" w:cs="Calibri"/>
          <w:sz w:val="24"/>
          <w:szCs w:val="24"/>
        </w:rPr>
      </w:pPr>
      <w:r w:rsidRPr="00670484">
        <w:rPr>
          <w:rFonts w:ascii="Calibri" w:hAnsi="Calibri" w:cs="Calibri"/>
          <w:sz w:val="24"/>
          <w:szCs w:val="24"/>
        </w:rPr>
        <w:t>Rivas, Ana María</w:t>
      </w:r>
      <w:r w:rsidRPr="00670484">
        <w:rPr>
          <w:rFonts w:ascii="Calibri" w:hAnsi="Calibri" w:cs="Calibri"/>
          <w:b/>
          <w:bCs/>
          <w:sz w:val="24"/>
          <w:szCs w:val="24"/>
        </w:rPr>
        <w:t>; Lores, Fernando; Jociles, María Isabel</w:t>
      </w:r>
      <w:r w:rsidRPr="00670484">
        <w:rPr>
          <w:rFonts w:ascii="Calibri" w:hAnsi="Calibri" w:cs="Calibri"/>
          <w:sz w:val="24"/>
          <w:szCs w:val="24"/>
        </w:rPr>
        <w:t xml:space="preserve"> (2019). </w:t>
      </w:r>
      <w:hyperlink r:id="rId55" w:history="1">
        <w:r w:rsidRPr="00670484">
          <w:rPr>
            <w:rStyle w:val="Hipervnculo"/>
            <w:rFonts w:ascii="Calibri" w:hAnsi="Calibri" w:cs="Calibri"/>
            <w:sz w:val="24"/>
            <w:szCs w:val="24"/>
          </w:rPr>
          <w:t>El anonimato y el altruismo en la donación de gametos: la producción de biocapital en la industria reproductiva.</w:t>
        </w:r>
      </w:hyperlink>
      <w:r w:rsidRPr="00670484">
        <w:rPr>
          <w:rFonts w:ascii="Calibri" w:hAnsi="Calibri" w:cs="Calibri"/>
          <w:sz w:val="24"/>
          <w:szCs w:val="24"/>
        </w:rPr>
        <w:t xml:space="preserve"> Política y Sociedad 56(3).</w:t>
      </w:r>
    </w:p>
    <w:p w14:paraId="6764FB5B" w14:textId="145FECB0" w:rsidR="000D5FAA" w:rsidRPr="00670484" w:rsidRDefault="000D5FAA" w:rsidP="00A55AB9">
      <w:pPr>
        <w:spacing w:after="240"/>
        <w:ind w:left="567" w:hanging="567"/>
        <w:jc w:val="both"/>
        <w:rPr>
          <w:rFonts w:ascii="Calibri" w:hAnsi="Calibri" w:cs="Calibri"/>
          <w:sz w:val="24"/>
          <w:szCs w:val="24"/>
        </w:rPr>
      </w:pPr>
      <w:r w:rsidRPr="00670484">
        <w:rPr>
          <w:rFonts w:ascii="Calibri" w:hAnsi="Calibri" w:cs="Calibri"/>
          <w:sz w:val="24"/>
          <w:szCs w:val="24"/>
        </w:rPr>
        <w:t xml:space="preserve">Rivas, Ana María; Álvarez, Consuelo; </w:t>
      </w:r>
      <w:r w:rsidRPr="00670484">
        <w:rPr>
          <w:rFonts w:ascii="Calibri" w:hAnsi="Calibri" w:cs="Calibri"/>
          <w:b/>
          <w:bCs/>
          <w:sz w:val="24"/>
          <w:szCs w:val="24"/>
        </w:rPr>
        <w:t>Jociles, María Isabel</w:t>
      </w:r>
      <w:r w:rsidRPr="00670484">
        <w:rPr>
          <w:rFonts w:ascii="Calibri" w:hAnsi="Calibri" w:cs="Calibri"/>
          <w:sz w:val="24"/>
          <w:szCs w:val="24"/>
        </w:rPr>
        <w:t xml:space="preserve"> (2018): </w:t>
      </w:r>
      <w:hyperlink r:id="rId56" w:history="1">
        <w:r w:rsidRPr="00670484">
          <w:rPr>
            <w:rStyle w:val="Hipervnculo"/>
            <w:rFonts w:ascii="Calibri" w:hAnsi="Calibri" w:cs="Calibri"/>
            <w:sz w:val="24"/>
            <w:szCs w:val="24"/>
          </w:rPr>
          <w:t>La intervención de «terceros» en la producción de parentesco: perspectiva</w:t>
        </w:r>
        <w:r w:rsidRPr="00670484">
          <w:rPr>
            <w:rStyle w:val="Hipervnculo"/>
            <w:rFonts w:ascii="Calibri" w:hAnsi="Calibri" w:cs="Calibri"/>
            <w:sz w:val="24"/>
            <w:szCs w:val="24"/>
          </w:rPr>
          <w:br/>
          <w:t>de los/as donantes, las familias y la descendencia. Un estado de la cuestión</w:t>
        </w:r>
      </w:hyperlink>
      <w:r w:rsidRPr="00670484">
        <w:rPr>
          <w:rFonts w:ascii="Calibri" w:hAnsi="Calibri" w:cs="Calibri"/>
          <w:sz w:val="24"/>
          <w:szCs w:val="24"/>
        </w:rPr>
        <w:t xml:space="preserve">. Revista de Antropología Social 27(2). </w:t>
      </w:r>
    </w:p>
    <w:p w14:paraId="423E327B" w14:textId="784EE8E2" w:rsidR="00CC07A0" w:rsidRPr="00670484" w:rsidRDefault="00CC07A0" w:rsidP="00A55AB9">
      <w:pPr>
        <w:spacing w:after="240"/>
        <w:ind w:left="567" w:hanging="567"/>
        <w:jc w:val="both"/>
        <w:rPr>
          <w:rFonts w:ascii="Calibri" w:hAnsi="Calibri" w:cs="Calibri"/>
          <w:sz w:val="24"/>
          <w:szCs w:val="24"/>
        </w:rPr>
      </w:pPr>
      <w:r w:rsidRPr="00670484">
        <w:rPr>
          <w:rFonts w:ascii="Calibri" w:hAnsi="Calibri" w:cs="Calibri"/>
          <w:sz w:val="24"/>
          <w:szCs w:val="24"/>
        </w:rPr>
        <w:t xml:space="preserve">Rivas, Ana María; </w:t>
      </w:r>
      <w:r w:rsidRPr="00670484">
        <w:rPr>
          <w:rFonts w:ascii="Calibri" w:hAnsi="Calibri" w:cs="Calibri"/>
          <w:b/>
          <w:bCs/>
          <w:sz w:val="24"/>
          <w:szCs w:val="24"/>
        </w:rPr>
        <w:t>Jociles, María Isabel;</w:t>
      </w:r>
      <w:r w:rsidRPr="00670484">
        <w:rPr>
          <w:rFonts w:ascii="Calibri" w:hAnsi="Calibri" w:cs="Calibri"/>
          <w:sz w:val="24"/>
          <w:szCs w:val="24"/>
        </w:rPr>
        <w:t xml:space="preserve"> Álvarez, Consuelo (2016). </w:t>
      </w:r>
      <w:hyperlink r:id="rId57" w:history="1">
        <w:r w:rsidRPr="00670484">
          <w:rPr>
            <w:rStyle w:val="Hipervnculo"/>
            <w:rFonts w:ascii="Calibri" w:hAnsi="Calibri" w:cs="Calibri"/>
            <w:sz w:val="24"/>
            <w:szCs w:val="24"/>
          </w:rPr>
          <w:t>Posicionamientos y actitudes ante la comunicación de los orígenes en las familias formadas mediante TRA-D.</w:t>
        </w:r>
      </w:hyperlink>
      <w:r w:rsidRPr="00670484">
        <w:rPr>
          <w:rFonts w:ascii="Calibri" w:hAnsi="Calibri" w:cs="Calibri"/>
          <w:sz w:val="24"/>
          <w:szCs w:val="24"/>
        </w:rPr>
        <w:t xml:space="preserve"> En: M.I. Jociles (ed.) </w:t>
      </w:r>
      <w:r w:rsidR="00E424FE" w:rsidRPr="00670484">
        <w:rPr>
          <w:rFonts w:ascii="Calibri" w:hAnsi="Calibri" w:cs="Calibri"/>
          <w:sz w:val="24"/>
          <w:szCs w:val="24"/>
        </w:rPr>
        <w:t xml:space="preserve">Revelaciones, Filiaciones </w:t>
      </w:r>
      <w:r w:rsidR="00E424FE">
        <w:rPr>
          <w:rFonts w:ascii="Calibri" w:hAnsi="Calibri" w:cs="Calibri"/>
          <w:sz w:val="24"/>
          <w:szCs w:val="24"/>
        </w:rPr>
        <w:t>y</w:t>
      </w:r>
      <w:r w:rsidR="00E424FE" w:rsidRPr="00670484">
        <w:rPr>
          <w:rFonts w:ascii="Calibri" w:hAnsi="Calibri" w:cs="Calibri"/>
          <w:sz w:val="24"/>
          <w:szCs w:val="24"/>
        </w:rPr>
        <w:t xml:space="preserve"> Biotecnologías</w:t>
      </w:r>
      <w:r w:rsidRPr="00670484">
        <w:rPr>
          <w:rFonts w:ascii="Calibri" w:hAnsi="Calibri" w:cs="Calibri"/>
          <w:sz w:val="24"/>
          <w:szCs w:val="24"/>
        </w:rPr>
        <w:t>. Una etnografía sobre la comunicación de los orígenes a los hijos e hijas concebidos mediante donación reproductiva. Barcelona: Bellaterra.</w:t>
      </w:r>
    </w:p>
    <w:p w14:paraId="5373C70E" w14:textId="2121D227" w:rsidR="00BD10E3" w:rsidRPr="007C7BA9" w:rsidRDefault="00BD10E3" w:rsidP="00A55AB9">
      <w:pPr>
        <w:autoSpaceDE w:val="0"/>
        <w:autoSpaceDN w:val="0"/>
        <w:adjustRightInd w:val="0"/>
        <w:spacing w:after="240" w:line="240" w:lineRule="auto"/>
        <w:ind w:left="567" w:hanging="567"/>
        <w:jc w:val="both"/>
        <w:rPr>
          <w:rFonts w:ascii="Calibri" w:hAnsi="Calibri" w:cs="Calibri"/>
          <w:kern w:val="0"/>
          <w:sz w:val="24"/>
          <w:szCs w:val="24"/>
          <w:lang w:val="pt-BR"/>
        </w:rPr>
      </w:pPr>
      <w:r w:rsidRPr="007C7BA9">
        <w:rPr>
          <w:rFonts w:ascii="Calibri" w:hAnsi="Calibri" w:cs="Calibri"/>
          <w:kern w:val="0"/>
          <w:sz w:val="24"/>
          <w:szCs w:val="24"/>
        </w:rPr>
        <w:t xml:space="preserve">Sánchez Molina, Raúl; </w:t>
      </w:r>
      <w:r w:rsidRPr="007C7BA9">
        <w:rPr>
          <w:rFonts w:ascii="Calibri" w:hAnsi="Calibri" w:cs="Calibri"/>
          <w:b/>
          <w:bCs/>
          <w:kern w:val="0"/>
          <w:sz w:val="24"/>
          <w:szCs w:val="24"/>
        </w:rPr>
        <w:t>Konvalinka, Nancy Anne</w:t>
      </w:r>
      <w:r w:rsidRPr="007C7BA9">
        <w:rPr>
          <w:rFonts w:ascii="Calibri" w:hAnsi="Calibri" w:cs="Calibri"/>
          <w:kern w:val="0"/>
          <w:sz w:val="24"/>
          <w:szCs w:val="24"/>
        </w:rPr>
        <w:t xml:space="preserve"> (2024). Having children in cross-border contexts: late-family formation among homoparental families in Spain. </w:t>
      </w:r>
      <w:r w:rsidRPr="007C7BA9">
        <w:rPr>
          <w:rFonts w:ascii="Calibri" w:hAnsi="Calibri" w:cs="Calibri"/>
          <w:kern w:val="0"/>
          <w:sz w:val="24"/>
          <w:szCs w:val="24"/>
          <w:lang w:val="pt-BR"/>
        </w:rPr>
        <w:t>Ciencia &amp; Saude Coletiva 29-4, pp. e18662023.</w:t>
      </w:r>
      <w:r w:rsidR="00B32EC3" w:rsidRPr="007C7BA9">
        <w:rPr>
          <w:rFonts w:ascii="Calibri" w:hAnsi="Calibri" w:cs="Calibri"/>
          <w:kern w:val="0"/>
          <w:sz w:val="24"/>
          <w:szCs w:val="24"/>
          <w:lang w:val="pt-BR"/>
        </w:rPr>
        <w:t xml:space="preserve"> </w:t>
      </w:r>
      <w:hyperlink r:id="rId58" w:history="1">
        <w:r w:rsidRPr="007C7BA9">
          <w:rPr>
            <w:rStyle w:val="Hipervnculo"/>
            <w:rFonts w:ascii="Calibri" w:hAnsi="Calibri" w:cs="Calibri"/>
            <w:kern w:val="0"/>
            <w:sz w:val="24"/>
            <w:szCs w:val="24"/>
            <w:lang w:val="pt-BR"/>
          </w:rPr>
          <w:t>https://www.scielosp.org/article/csc/2024.v29n4/e18662023/</w:t>
        </w:r>
      </w:hyperlink>
      <w:r w:rsidRPr="007C7BA9">
        <w:rPr>
          <w:rFonts w:ascii="Calibri" w:hAnsi="Calibri" w:cs="Calibri"/>
          <w:kern w:val="0"/>
          <w:sz w:val="24"/>
          <w:szCs w:val="24"/>
          <w:lang w:val="pt-BR"/>
        </w:rPr>
        <w:t xml:space="preserve"> </w:t>
      </w:r>
    </w:p>
    <w:p w14:paraId="22030BC3" w14:textId="3C54D91C" w:rsidR="00BD10E3" w:rsidRPr="00670484" w:rsidRDefault="00BD10E3" w:rsidP="00A55AB9">
      <w:pPr>
        <w:autoSpaceDE w:val="0"/>
        <w:autoSpaceDN w:val="0"/>
        <w:adjustRightInd w:val="0"/>
        <w:spacing w:after="240" w:line="240" w:lineRule="auto"/>
        <w:ind w:left="567" w:hanging="567"/>
        <w:jc w:val="both"/>
        <w:rPr>
          <w:rFonts w:ascii="Calibri" w:hAnsi="Calibri" w:cs="Calibri"/>
          <w:sz w:val="24"/>
          <w:szCs w:val="24"/>
          <w:lang w:val="en-US"/>
        </w:rPr>
      </w:pPr>
      <w:r w:rsidRPr="007C7BA9">
        <w:rPr>
          <w:rFonts w:ascii="Calibri" w:hAnsi="Calibri" w:cs="Calibri"/>
          <w:sz w:val="24"/>
          <w:szCs w:val="24"/>
          <w:lang w:val="pt-BR"/>
        </w:rPr>
        <w:t xml:space="preserve">Tober, Diane; Pavone, Vincenzo; Lafuente-Funes, Sara; </w:t>
      </w:r>
      <w:r w:rsidRPr="007C7BA9">
        <w:rPr>
          <w:rFonts w:ascii="Calibri" w:hAnsi="Calibri" w:cs="Calibri"/>
          <w:b/>
          <w:bCs/>
          <w:sz w:val="24"/>
          <w:szCs w:val="24"/>
          <w:lang w:val="pt-BR"/>
        </w:rPr>
        <w:t>Konvalinka, Nancy</w:t>
      </w:r>
      <w:r w:rsidRPr="007C7BA9">
        <w:rPr>
          <w:rFonts w:ascii="Calibri" w:hAnsi="Calibri" w:cs="Calibri"/>
          <w:sz w:val="24"/>
          <w:szCs w:val="24"/>
          <w:lang w:val="pt-BR"/>
        </w:rPr>
        <w:t xml:space="preserve"> (2023). </w:t>
      </w:r>
      <w:r w:rsidRPr="00670484">
        <w:rPr>
          <w:rFonts w:ascii="Calibri" w:hAnsi="Calibri" w:cs="Calibri"/>
          <w:sz w:val="24"/>
          <w:szCs w:val="24"/>
          <w:lang w:val="en-US"/>
        </w:rPr>
        <w:t xml:space="preserve">Eggonomics: Vitrification and bioeconomies of egg donation in the United States and Spain. Medical Anthropology Quarterly 37, pp. 248-263. </w:t>
      </w:r>
      <w:hyperlink r:id="rId59" w:history="1">
        <w:r w:rsidRPr="00670484">
          <w:rPr>
            <w:rStyle w:val="Hipervnculo"/>
            <w:rFonts w:ascii="Calibri" w:hAnsi="Calibri" w:cs="Calibri"/>
            <w:sz w:val="24"/>
            <w:szCs w:val="24"/>
            <w:lang w:val="en-US"/>
          </w:rPr>
          <w:t>https://anthrosource.onlinelibrary.wiley.com/doi/10.1111/maq.12767</w:t>
        </w:r>
      </w:hyperlink>
    </w:p>
    <w:p w14:paraId="6BBFAF46" w14:textId="77777777" w:rsidR="00EB500A" w:rsidRPr="00670484" w:rsidRDefault="00EB500A" w:rsidP="00FE16C6">
      <w:pPr>
        <w:autoSpaceDE w:val="0"/>
        <w:autoSpaceDN w:val="0"/>
        <w:adjustRightInd w:val="0"/>
        <w:spacing w:after="240" w:line="240" w:lineRule="auto"/>
        <w:rPr>
          <w:rFonts w:ascii="Calibri" w:hAnsi="Calibri" w:cs="Calibri"/>
          <w:sz w:val="24"/>
          <w:szCs w:val="24"/>
          <w:lang w:val="en-US"/>
        </w:rPr>
      </w:pPr>
      <w:bookmarkStart w:id="0" w:name="_GoBack"/>
      <w:bookmarkEnd w:id="0"/>
    </w:p>
    <w:sectPr w:rsidR="00EB500A" w:rsidRPr="0067048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6920E" w14:textId="77777777" w:rsidR="00010A02" w:rsidRDefault="00010A02" w:rsidP="00F262DB">
      <w:pPr>
        <w:spacing w:after="0" w:line="240" w:lineRule="auto"/>
      </w:pPr>
      <w:r>
        <w:separator/>
      </w:r>
    </w:p>
  </w:endnote>
  <w:endnote w:type="continuationSeparator" w:id="0">
    <w:p w14:paraId="618A6979" w14:textId="77777777" w:rsidR="00010A02" w:rsidRDefault="00010A02" w:rsidP="00F2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1E512" w14:textId="77777777" w:rsidR="00010A02" w:rsidRDefault="00010A02" w:rsidP="00F262DB">
      <w:pPr>
        <w:spacing w:after="0" w:line="240" w:lineRule="auto"/>
      </w:pPr>
      <w:r>
        <w:separator/>
      </w:r>
    </w:p>
  </w:footnote>
  <w:footnote w:type="continuationSeparator" w:id="0">
    <w:p w14:paraId="647ADC89" w14:textId="77777777" w:rsidR="00010A02" w:rsidRDefault="00010A02" w:rsidP="00F26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4EA8"/>
    <w:multiLevelType w:val="multilevel"/>
    <w:tmpl w:val="B3FE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77667"/>
    <w:multiLevelType w:val="multilevel"/>
    <w:tmpl w:val="2F82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33AF1"/>
    <w:multiLevelType w:val="multilevel"/>
    <w:tmpl w:val="D4A0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47C09"/>
    <w:multiLevelType w:val="multilevel"/>
    <w:tmpl w:val="8FF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DC3108"/>
    <w:multiLevelType w:val="multilevel"/>
    <w:tmpl w:val="7C4C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6E"/>
    <w:rsid w:val="00010A02"/>
    <w:rsid w:val="00013E78"/>
    <w:rsid w:val="000622C7"/>
    <w:rsid w:val="000645BF"/>
    <w:rsid w:val="000D5FAA"/>
    <w:rsid w:val="00157474"/>
    <w:rsid w:val="001D5328"/>
    <w:rsid w:val="00207ACF"/>
    <w:rsid w:val="0028034F"/>
    <w:rsid w:val="00315E04"/>
    <w:rsid w:val="003A42E5"/>
    <w:rsid w:val="003D2BD0"/>
    <w:rsid w:val="003E106D"/>
    <w:rsid w:val="004A1F2D"/>
    <w:rsid w:val="00534339"/>
    <w:rsid w:val="00552980"/>
    <w:rsid w:val="0057641A"/>
    <w:rsid w:val="00587940"/>
    <w:rsid w:val="00590A30"/>
    <w:rsid w:val="005C52D4"/>
    <w:rsid w:val="00635139"/>
    <w:rsid w:val="00670484"/>
    <w:rsid w:val="006F5986"/>
    <w:rsid w:val="00715062"/>
    <w:rsid w:val="0072736E"/>
    <w:rsid w:val="007C7BA9"/>
    <w:rsid w:val="0085446A"/>
    <w:rsid w:val="0086163B"/>
    <w:rsid w:val="008B4471"/>
    <w:rsid w:val="008F00F0"/>
    <w:rsid w:val="009452A3"/>
    <w:rsid w:val="00A36E8C"/>
    <w:rsid w:val="00A43681"/>
    <w:rsid w:val="00A479C0"/>
    <w:rsid w:val="00A5481F"/>
    <w:rsid w:val="00A55AB9"/>
    <w:rsid w:val="00A6519A"/>
    <w:rsid w:val="00AB2A04"/>
    <w:rsid w:val="00B32EC3"/>
    <w:rsid w:val="00B34433"/>
    <w:rsid w:val="00B57E4A"/>
    <w:rsid w:val="00BB33F2"/>
    <w:rsid w:val="00BD10E3"/>
    <w:rsid w:val="00BF12A0"/>
    <w:rsid w:val="00C3715B"/>
    <w:rsid w:val="00C4642A"/>
    <w:rsid w:val="00C54301"/>
    <w:rsid w:val="00CC07A0"/>
    <w:rsid w:val="00CF754B"/>
    <w:rsid w:val="00E424FE"/>
    <w:rsid w:val="00E66D3C"/>
    <w:rsid w:val="00EB500A"/>
    <w:rsid w:val="00EB7B6B"/>
    <w:rsid w:val="00ED3938"/>
    <w:rsid w:val="00F262DB"/>
    <w:rsid w:val="00F3703D"/>
    <w:rsid w:val="00F95877"/>
    <w:rsid w:val="00FC2662"/>
    <w:rsid w:val="00FE16C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666A"/>
  <w15:chartTrackingRefBased/>
  <w15:docId w15:val="{43FD9C32-3042-4389-889C-6A5F89E5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7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7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73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73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73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73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73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73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73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73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73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73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73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73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73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73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73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736E"/>
    <w:rPr>
      <w:rFonts w:eastAsiaTheme="majorEastAsia" w:cstheme="majorBidi"/>
      <w:color w:val="272727" w:themeColor="text1" w:themeTint="D8"/>
    </w:rPr>
  </w:style>
  <w:style w:type="paragraph" w:styleId="Ttulo">
    <w:name w:val="Title"/>
    <w:basedOn w:val="Normal"/>
    <w:next w:val="Normal"/>
    <w:link w:val="TtuloCar"/>
    <w:uiPriority w:val="10"/>
    <w:qFormat/>
    <w:rsid w:val="00727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73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73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73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736E"/>
    <w:pPr>
      <w:spacing w:before="160"/>
      <w:jc w:val="center"/>
    </w:pPr>
    <w:rPr>
      <w:i/>
      <w:iCs/>
      <w:color w:val="404040" w:themeColor="text1" w:themeTint="BF"/>
    </w:rPr>
  </w:style>
  <w:style w:type="character" w:customStyle="1" w:styleId="CitaCar">
    <w:name w:val="Cita Car"/>
    <w:basedOn w:val="Fuentedeprrafopredeter"/>
    <w:link w:val="Cita"/>
    <w:uiPriority w:val="29"/>
    <w:rsid w:val="0072736E"/>
    <w:rPr>
      <w:i/>
      <w:iCs/>
      <w:color w:val="404040" w:themeColor="text1" w:themeTint="BF"/>
    </w:rPr>
  </w:style>
  <w:style w:type="paragraph" w:styleId="Prrafodelista">
    <w:name w:val="List Paragraph"/>
    <w:basedOn w:val="Normal"/>
    <w:uiPriority w:val="34"/>
    <w:qFormat/>
    <w:rsid w:val="0072736E"/>
    <w:pPr>
      <w:ind w:left="720"/>
      <w:contextualSpacing/>
    </w:pPr>
  </w:style>
  <w:style w:type="character" w:styleId="nfasisintenso">
    <w:name w:val="Intense Emphasis"/>
    <w:basedOn w:val="Fuentedeprrafopredeter"/>
    <w:uiPriority w:val="21"/>
    <w:qFormat/>
    <w:rsid w:val="0072736E"/>
    <w:rPr>
      <w:i/>
      <w:iCs/>
      <w:color w:val="0F4761" w:themeColor="accent1" w:themeShade="BF"/>
    </w:rPr>
  </w:style>
  <w:style w:type="paragraph" w:styleId="Citadestacada">
    <w:name w:val="Intense Quote"/>
    <w:basedOn w:val="Normal"/>
    <w:next w:val="Normal"/>
    <w:link w:val="CitadestacadaCar"/>
    <w:uiPriority w:val="30"/>
    <w:qFormat/>
    <w:rsid w:val="00727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736E"/>
    <w:rPr>
      <w:i/>
      <w:iCs/>
      <w:color w:val="0F4761" w:themeColor="accent1" w:themeShade="BF"/>
    </w:rPr>
  </w:style>
  <w:style w:type="character" w:styleId="Referenciaintensa">
    <w:name w:val="Intense Reference"/>
    <w:basedOn w:val="Fuentedeprrafopredeter"/>
    <w:uiPriority w:val="32"/>
    <w:qFormat/>
    <w:rsid w:val="0072736E"/>
    <w:rPr>
      <w:b/>
      <w:bCs/>
      <w:smallCaps/>
      <w:color w:val="0F4761" w:themeColor="accent1" w:themeShade="BF"/>
      <w:spacing w:val="5"/>
    </w:rPr>
  </w:style>
  <w:style w:type="character" w:styleId="Hipervnculo">
    <w:name w:val="Hyperlink"/>
    <w:basedOn w:val="Fuentedeprrafopredeter"/>
    <w:uiPriority w:val="99"/>
    <w:unhideWhenUsed/>
    <w:rsid w:val="0072736E"/>
    <w:rPr>
      <w:color w:val="467886" w:themeColor="hyperlink"/>
      <w:u w:val="single"/>
    </w:rPr>
  </w:style>
  <w:style w:type="character" w:styleId="Mencinsinresolver">
    <w:name w:val="Unresolved Mention"/>
    <w:basedOn w:val="Fuentedeprrafopredeter"/>
    <w:uiPriority w:val="99"/>
    <w:semiHidden/>
    <w:unhideWhenUsed/>
    <w:rsid w:val="0072736E"/>
    <w:rPr>
      <w:color w:val="605E5C"/>
      <w:shd w:val="clear" w:color="auto" w:fill="E1DFDD"/>
    </w:rPr>
  </w:style>
  <w:style w:type="character" w:styleId="Refdecomentario">
    <w:name w:val="annotation reference"/>
    <w:basedOn w:val="Fuentedeprrafopredeter"/>
    <w:uiPriority w:val="99"/>
    <w:semiHidden/>
    <w:unhideWhenUsed/>
    <w:rsid w:val="00BB33F2"/>
    <w:rPr>
      <w:sz w:val="16"/>
      <w:szCs w:val="16"/>
    </w:rPr>
  </w:style>
  <w:style w:type="paragraph" w:styleId="Textocomentario">
    <w:name w:val="annotation text"/>
    <w:basedOn w:val="Normal"/>
    <w:link w:val="TextocomentarioCar"/>
    <w:uiPriority w:val="99"/>
    <w:unhideWhenUsed/>
    <w:rsid w:val="00BB33F2"/>
    <w:pPr>
      <w:spacing w:line="240" w:lineRule="auto"/>
    </w:pPr>
    <w:rPr>
      <w:sz w:val="20"/>
      <w:szCs w:val="20"/>
    </w:rPr>
  </w:style>
  <w:style w:type="character" w:customStyle="1" w:styleId="TextocomentarioCar">
    <w:name w:val="Texto comentario Car"/>
    <w:basedOn w:val="Fuentedeprrafopredeter"/>
    <w:link w:val="Textocomentario"/>
    <w:uiPriority w:val="99"/>
    <w:rsid w:val="00BB33F2"/>
    <w:rPr>
      <w:sz w:val="20"/>
      <w:szCs w:val="20"/>
    </w:rPr>
  </w:style>
  <w:style w:type="paragraph" w:styleId="Asuntodelcomentario">
    <w:name w:val="annotation subject"/>
    <w:basedOn w:val="Textocomentario"/>
    <w:next w:val="Textocomentario"/>
    <w:link w:val="AsuntodelcomentarioCar"/>
    <w:uiPriority w:val="99"/>
    <w:semiHidden/>
    <w:unhideWhenUsed/>
    <w:rsid w:val="00BB33F2"/>
    <w:rPr>
      <w:b/>
      <w:bCs/>
    </w:rPr>
  </w:style>
  <w:style w:type="character" w:customStyle="1" w:styleId="AsuntodelcomentarioCar">
    <w:name w:val="Asunto del comentario Car"/>
    <w:basedOn w:val="TextocomentarioCar"/>
    <w:link w:val="Asuntodelcomentario"/>
    <w:uiPriority w:val="99"/>
    <w:semiHidden/>
    <w:rsid w:val="00BB33F2"/>
    <w:rPr>
      <w:b/>
      <w:bCs/>
      <w:sz w:val="20"/>
      <w:szCs w:val="20"/>
    </w:rPr>
  </w:style>
  <w:style w:type="character" w:customStyle="1" w:styleId="il">
    <w:name w:val="il"/>
    <w:basedOn w:val="Fuentedeprrafopredeter"/>
    <w:rsid w:val="003D2BD0"/>
  </w:style>
  <w:style w:type="paragraph" w:styleId="Bibliografa">
    <w:name w:val="Bibliography"/>
    <w:basedOn w:val="Normal"/>
    <w:next w:val="Normal"/>
    <w:uiPriority w:val="37"/>
    <w:unhideWhenUsed/>
    <w:rsid w:val="00157474"/>
    <w:pPr>
      <w:spacing w:after="0" w:line="240" w:lineRule="auto"/>
      <w:ind w:left="720" w:hanging="720"/>
    </w:pPr>
  </w:style>
  <w:style w:type="paragraph" w:styleId="Encabezado">
    <w:name w:val="header"/>
    <w:basedOn w:val="Normal"/>
    <w:link w:val="EncabezadoCar"/>
    <w:uiPriority w:val="99"/>
    <w:unhideWhenUsed/>
    <w:rsid w:val="00F262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62DB"/>
  </w:style>
  <w:style w:type="paragraph" w:styleId="Piedepgina">
    <w:name w:val="footer"/>
    <w:basedOn w:val="Normal"/>
    <w:link w:val="PiedepginaCar"/>
    <w:uiPriority w:val="99"/>
    <w:unhideWhenUsed/>
    <w:rsid w:val="00F262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62DB"/>
  </w:style>
  <w:style w:type="character" w:styleId="Hipervnculovisitado">
    <w:name w:val="FollowedHyperlink"/>
    <w:basedOn w:val="Fuentedeprrafopredeter"/>
    <w:uiPriority w:val="99"/>
    <w:semiHidden/>
    <w:unhideWhenUsed/>
    <w:rsid w:val="00A436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454968">
      <w:bodyDiv w:val="1"/>
      <w:marLeft w:val="0"/>
      <w:marRight w:val="0"/>
      <w:marTop w:val="0"/>
      <w:marBottom w:val="0"/>
      <w:divBdr>
        <w:top w:val="none" w:sz="0" w:space="0" w:color="auto"/>
        <w:left w:val="none" w:sz="0" w:space="0" w:color="auto"/>
        <w:bottom w:val="none" w:sz="0" w:space="0" w:color="auto"/>
        <w:right w:val="none" w:sz="0" w:space="0" w:color="auto"/>
      </w:divBdr>
      <w:divsChild>
        <w:div w:id="1386678286">
          <w:marLeft w:val="0"/>
          <w:marRight w:val="0"/>
          <w:marTop w:val="0"/>
          <w:marBottom w:val="0"/>
          <w:divBdr>
            <w:top w:val="none" w:sz="0" w:space="0" w:color="auto"/>
            <w:left w:val="none" w:sz="0" w:space="0" w:color="auto"/>
            <w:bottom w:val="none" w:sz="0" w:space="0" w:color="auto"/>
            <w:right w:val="none" w:sz="0" w:space="0" w:color="auto"/>
          </w:divBdr>
        </w:div>
        <w:div w:id="220555736">
          <w:marLeft w:val="0"/>
          <w:marRight w:val="0"/>
          <w:marTop w:val="150"/>
          <w:marBottom w:val="0"/>
          <w:divBdr>
            <w:top w:val="none" w:sz="0" w:space="0" w:color="auto"/>
            <w:left w:val="none" w:sz="0" w:space="0" w:color="auto"/>
            <w:bottom w:val="none" w:sz="0" w:space="0" w:color="auto"/>
            <w:right w:val="none" w:sz="0" w:space="0" w:color="auto"/>
          </w:divBdr>
          <w:divsChild>
            <w:div w:id="1120998665">
              <w:marLeft w:val="0"/>
              <w:marRight w:val="0"/>
              <w:marTop w:val="0"/>
              <w:marBottom w:val="0"/>
              <w:divBdr>
                <w:top w:val="none" w:sz="0" w:space="0" w:color="auto"/>
                <w:left w:val="none" w:sz="0" w:space="0" w:color="auto"/>
                <w:bottom w:val="none" w:sz="0" w:space="0" w:color="auto"/>
                <w:right w:val="none" w:sz="0" w:space="0" w:color="auto"/>
              </w:divBdr>
              <w:divsChild>
                <w:div w:id="2091192557">
                  <w:marLeft w:val="0"/>
                  <w:marRight w:val="75"/>
                  <w:marTop w:val="0"/>
                  <w:marBottom w:val="75"/>
                  <w:divBdr>
                    <w:top w:val="none" w:sz="0" w:space="0" w:color="auto"/>
                    <w:left w:val="none" w:sz="0" w:space="0" w:color="auto"/>
                    <w:bottom w:val="none" w:sz="0" w:space="0" w:color="auto"/>
                    <w:right w:val="none" w:sz="0" w:space="0" w:color="auto"/>
                  </w:divBdr>
                </w:div>
                <w:div w:id="1337415143">
                  <w:marLeft w:val="0"/>
                  <w:marRight w:val="75"/>
                  <w:marTop w:val="0"/>
                  <w:marBottom w:val="75"/>
                  <w:divBdr>
                    <w:top w:val="none" w:sz="0" w:space="0" w:color="auto"/>
                    <w:left w:val="none" w:sz="0" w:space="0" w:color="auto"/>
                    <w:bottom w:val="none" w:sz="0" w:space="0" w:color="auto"/>
                    <w:right w:val="none" w:sz="0" w:space="0" w:color="auto"/>
                  </w:divBdr>
                </w:div>
                <w:div w:id="1406024763">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 w:id="2027754845">
          <w:marLeft w:val="0"/>
          <w:marRight w:val="0"/>
          <w:marTop w:val="150"/>
          <w:marBottom w:val="0"/>
          <w:divBdr>
            <w:top w:val="none" w:sz="0" w:space="0" w:color="auto"/>
            <w:left w:val="none" w:sz="0" w:space="0" w:color="auto"/>
            <w:bottom w:val="none" w:sz="0" w:space="0" w:color="auto"/>
            <w:right w:val="none" w:sz="0" w:space="0" w:color="auto"/>
          </w:divBdr>
          <w:divsChild>
            <w:div w:id="2045672716">
              <w:marLeft w:val="0"/>
              <w:marRight w:val="0"/>
              <w:marTop w:val="0"/>
              <w:marBottom w:val="0"/>
              <w:divBdr>
                <w:top w:val="none" w:sz="0" w:space="0" w:color="auto"/>
                <w:left w:val="none" w:sz="0" w:space="0" w:color="auto"/>
                <w:bottom w:val="none" w:sz="0" w:space="0" w:color="auto"/>
                <w:right w:val="none" w:sz="0" w:space="0" w:color="auto"/>
              </w:divBdr>
            </w:div>
            <w:div w:id="49546848">
              <w:marLeft w:val="0"/>
              <w:marRight w:val="0"/>
              <w:marTop w:val="0"/>
              <w:marBottom w:val="0"/>
              <w:divBdr>
                <w:top w:val="none" w:sz="0" w:space="0" w:color="auto"/>
                <w:left w:val="none" w:sz="0" w:space="0" w:color="auto"/>
                <w:bottom w:val="none" w:sz="0" w:space="0" w:color="auto"/>
                <w:right w:val="none" w:sz="0" w:space="0" w:color="auto"/>
              </w:divBdr>
            </w:div>
            <w:div w:id="8310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8638">
      <w:bodyDiv w:val="1"/>
      <w:marLeft w:val="0"/>
      <w:marRight w:val="0"/>
      <w:marTop w:val="0"/>
      <w:marBottom w:val="0"/>
      <w:divBdr>
        <w:top w:val="none" w:sz="0" w:space="0" w:color="auto"/>
        <w:left w:val="none" w:sz="0" w:space="0" w:color="auto"/>
        <w:bottom w:val="none" w:sz="0" w:space="0" w:color="auto"/>
        <w:right w:val="none" w:sz="0" w:space="0" w:color="auto"/>
      </w:divBdr>
    </w:div>
    <w:div w:id="531000229">
      <w:bodyDiv w:val="1"/>
      <w:marLeft w:val="0"/>
      <w:marRight w:val="0"/>
      <w:marTop w:val="0"/>
      <w:marBottom w:val="0"/>
      <w:divBdr>
        <w:top w:val="none" w:sz="0" w:space="0" w:color="auto"/>
        <w:left w:val="none" w:sz="0" w:space="0" w:color="auto"/>
        <w:bottom w:val="none" w:sz="0" w:space="0" w:color="auto"/>
        <w:right w:val="none" w:sz="0" w:space="0" w:color="auto"/>
      </w:divBdr>
    </w:div>
    <w:div w:id="670834326">
      <w:bodyDiv w:val="1"/>
      <w:marLeft w:val="0"/>
      <w:marRight w:val="0"/>
      <w:marTop w:val="0"/>
      <w:marBottom w:val="0"/>
      <w:divBdr>
        <w:top w:val="none" w:sz="0" w:space="0" w:color="auto"/>
        <w:left w:val="none" w:sz="0" w:space="0" w:color="auto"/>
        <w:bottom w:val="none" w:sz="0" w:space="0" w:color="auto"/>
        <w:right w:val="none" w:sz="0" w:space="0" w:color="auto"/>
      </w:divBdr>
      <w:divsChild>
        <w:div w:id="747270050">
          <w:marLeft w:val="0"/>
          <w:marRight w:val="0"/>
          <w:marTop w:val="0"/>
          <w:marBottom w:val="0"/>
          <w:divBdr>
            <w:top w:val="none" w:sz="0" w:space="0" w:color="auto"/>
            <w:left w:val="none" w:sz="0" w:space="0" w:color="auto"/>
            <w:bottom w:val="none" w:sz="0" w:space="0" w:color="auto"/>
            <w:right w:val="none" w:sz="0" w:space="0" w:color="auto"/>
          </w:divBdr>
        </w:div>
        <w:div w:id="9065629">
          <w:marLeft w:val="0"/>
          <w:marRight w:val="0"/>
          <w:marTop w:val="150"/>
          <w:marBottom w:val="0"/>
          <w:divBdr>
            <w:top w:val="none" w:sz="0" w:space="0" w:color="auto"/>
            <w:left w:val="none" w:sz="0" w:space="0" w:color="auto"/>
            <w:bottom w:val="none" w:sz="0" w:space="0" w:color="auto"/>
            <w:right w:val="none" w:sz="0" w:space="0" w:color="auto"/>
          </w:divBdr>
          <w:divsChild>
            <w:div w:id="1835877631">
              <w:marLeft w:val="0"/>
              <w:marRight w:val="0"/>
              <w:marTop w:val="0"/>
              <w:marBottom w:val="0"/>
              <w:divBdr>
                <w:top w:val="none" w:sz="0" w:space="0" w:color="auto"/>
                <w:left w:val="none" w:sz="0" w:space="0" w:color="auto"/>
                <w:bottom w:val="none" w:sz="0" w:space="0" w:color="auto"/>
                <w:right w:val="none" w:sz="0" w:space="0" w:color="auto"/>
              </w:divBdr>
              <w:divsChild>
                <w:div w:id="1415857113">
                  <w:marLeft w:val="0"/>
                  <w:marRight w:val="75"/>
                  <w:marTop w:val="0"/>
                  <w:marBottom w:val="75"/>
                  <w:divBdr>
                    <w:top w:val="none" w:sz="0" w:space="0" w:color="auto"/>
                    <w:left w:val="none" w:sz="0" w:space="0" w:color="auto"/>
                    <w:bottom w:val="none" w:sz="0" w:space="0" w:color="auto"/>
                    <w:right w:val="none" w:sz="0" w:space="0" w:color="auto"/>
                  </w:divBdr>
                </w:div>
                <w:div w:id="116607365">
                  <w:marLeft w:val="0"/>
                  <w:marRight w:val="75"/>
                  <w:marTop w:val="0"/>
                  <w:marBottom w:val="75"/>
                  <w:divBdr>
                    <w:top w:val="none" w:sz="0" w:space="0" w:color="auto"/>
                    <w:left w:val="none" w:sz="0" w:space="0" w:color="auto"/>
                    <w:bottom w:val="none" w:sz="0" w:space="0" w:color="auto"/>
                    <w:right w:val="none" w:sz="0" w:space="0" w:color="auto"/>
                  </w:divBdr>
                </w:div>
                <w:div w:id="1271550721">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 w:id="2047411051">
          <w:marLeft w:val="0"/>
          <w:marRight w:val="0"/>
          <w:marTop w:val="150"/>
          <w:marBottom w:val="0"/>
          <w:divBdr>
            <w:top w:val="none" w:sz="0" w:space="0" w:color="auto"/>
            <w:left w:val="none" w:sz="0" w:space="0" w:color="auto"/>
            <w:bottom w:val="none" w:sz="0" w:space="0" w:color="auto"/>
            <w:right w:val="none" w:sz="0" w:space="0" w:color="auto"/>
          </w:divBdr>
          <w:divsChild>
            <w:div w:id="928201587">
              <w:marLeft w:val="0"/>
              <w:marRight w:val="0"/>
              <w:marTop w:val="0"/>
              <w:marBottom w:val="0"/>
              <w:divBdr>
                <w:top w:val="none" w:sz="0" w:space="0" w:color="auto"/>
                <w:left w:val="none" w:sz="0" w:space="0" w:color="auto"/>
                <w:bottom w:val="none" w:sz="0" w:space="0" w:color="auto"/>
                <w:right w:val="none" w:sz="0" w:space="0" w:color="auto"/>
              </w:divBdr>
            </w:div>
            <w:div w:id="661396938">
              <w:marLeft w:val="0"/>
              <w:marRight w:val="0"/>
              <w:marTop w:val="0"/>
              <w:marBottom w:val="0"/>
              <w:divBdr>
                <w:top w:val="none" w:sz="0" w:space="0" w:color="auto"/>
                <w:left w:val="none" w:sz="0" w:space="0" w:color="auto"/>
                <w:bottom w:val="none" w:sz="0" w:space="0" w:color="auto"/>
                <w:right w:val="none" w:sz="0" w:space="0" w:color="auto"/>
              </w:divBdr>
            </w:div>
            <w:div w:id="17774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38827">
      <w:bodyDiv w:val="1"/>
      <w:marLeft w:val="0"/>
      <w:marRight w:val="0"/>
      <w:marTop w:val="0"/>
      <w:marBottom w:val="0"/>
      <w:divBdr>
        <w:top w:val="none" w:sz="0" w:space="0" w:color="auto"/>
        <w:left w:val="none" w:sz="0" w:space="0" w:color="auto"/>
        <w:bottom w:val="none" w:sz="0" w:space="0" w:color="auto"/>
        <w:right w:val="none" w:sz="0" w:space="0" w:color="auto"/>
      </w:divBdr>
    </w:div>
    <w:div w:id="936015016">
      <w:bodyDiv w:val="1"/>
      <w:marLeft w:val="0"/>
      <w:marRight w:val="0"/>
      <w:marTop w:val="0"/>
      <w:marBottom w:val="0"/>
      <w:divBdr>
        <w:top w:val="none" w:sz="0" w:space="0" w:color="auto"/>
        <w:left w:val="none" w:sz="0" w:space="0" w:color="auto"/>
        <w:bottom w:val="none" w:sz="0" w:space="0" w:color="auto"/>
        <w:right w:val="none" w:sz="0" w:space="0" w:color="auto"/>
      </w:divBdr>
      <w:divsChild>
        <w:div w:id="461270034">
          <w:marLeft w:val="0"/>
          <w:marRight w:val="0"/>
          <w:marTop w:val="0"/>
          <w:marBottom w:val="0"/>
          <w:divBdr>
            <w:top w:val="none" w:sz="0" w:space="0" w:color="auto"/>
            <w:left w:val="none" w:sz="0" w:space="0" w:color="auto"/>
            <w:bottom w:val="none" w:sz="0" w:space="0" w:color="auto"/>
            <w:right w:val="none" w:sz="0" w:space="0" w:color="auto"/>
          </w:divBdr>
        </w:div>
        <w:div w:id="695621795">
          <w:marLeft w:val="0"/>
          <w:marRight w:val="0"/>
          <w:marTop w:val="0"/>
          <w:marBottom w:val="0"/>
          <w:divBdr>
            <w:top w:val="none" w:sz="0" w:space="0" w:color="auto"/>
            <w:left w:val="none" w:sz="0" w:space="0" w:color="auto"/>
            <w:bottom w:val="none" w:sz="0" w:space="0" w:color="auto"/>
            <w:right w:val="none" w:sz="0" w:space="0" w:color="auto"/>
          </w:divBdr>
        </w:div>
        <w:div w:id="2129813535">
          <w:marLeft w:val="0"/>
          <w:marRight w:val="0"/>
          <w:marTop w:val="0"/>
          <w:marBottom w:val="0"/>
          <w:divBdr>
            <w:top w:val="none" w:sz="0" w:space="0" w:color="auto"/>
            <w:left w:val="none" w:sz="0" w:space="0" w:color="auto"/>
            <w:bottom w:val="none" w:sz="0" w:space="0" w:color="auto"/>
            <w:right w:val="none" w:sz="0" w:space="0" w:color="auto"/>
          </w:divBdr>
        </w:div>
        <w:div w:id="839926157">
          <w:marLeft w:val="0"/>
          <w:marRight w:val="0"/>
          <w:marTop w:val="0"/>
          <w:marBottom w:val="0"/>
          <w:divBdr>
            <w:top w:val="none" w:sz="0" w:space="0" w:color="auto"/>
            <w:left w:val="none" w:sz="0" w:space="0" w:color="auto"/>
            <w:bottom w:val="none" w:sz="0" w:space="0" w:color="auto"/>
            <w:right w:val="none" w:sz="0" w:space="0" w:color="auto"/>
          </w:divBdr>
        </w:div>
        <w:div w:id="1767580592">
          <w:marLeft w:val="0"/>
          <w:marRight w:val="0"/>
          <w:marTop w:val="0"/>
          <w:marBottom w:val="0"/>
          <w:divBdr>
            <w:top w:val="none" w:sz="0" w:space="0" w:color="auto"/>
            <w:left w:val="none" w:sz="0" w:space="0" w:color="auto"/>
            <w:bottom w:val="none" w:sz="0" w:space="0" w:color="auto"/>
            <w:right w:val="none" w:sz="0" w:space="0" w:color="auto"/>
          </w:divBdr>
        </w:div>
        <w:div w:id="378362276">
          <w:marLeft w:val="0"/>
          <w:marRight w:val="0"/>
          <w:marTop w:val="0"/>
          <w:marBottom w:val="0"/>
          <w:divBdr>
            <w:top w:val="none" w:sz="0" w:space="0" w:color="auto"/>
            <w:left w:val="none" w:sz="0" w:space="0" w:color="auto"/>
            <w:bottom w:val="none" w:sz="0" w:space="0" w:color="auto"/>
            <w:right w:val="none" w:sz="0" w:space="0" w:color="auto"/>
          </w:divBdr>
        </w:div>
        <w:div w:id="2107142727">
          <w:marLeft w:val="0"/>
          <w:marRight w:val="0"/>
          <w:marTop w:val="0"/>
          <w:marBottom w:val="0"/>
          <w:divBdr>
            <w:top w:val="none" w:sz="0" w:space="0" w:color="auto"/>
            <w:left w:val="none" w:sz="0" w:space="0" w:color="auto"/>
            <w:bottom w:val="none" w:sz="0" w:space="0" w:color="auto"/>
            <w:right w:val="none" w:sz="0" w:space="0" w:color="auto"/>
          </w:divBdr>
        </w:div>
        <w:div w:id="1020274622">
          <w:marLeft w:val="0"/>
          <w:marRight w:val="0"/>
          <w:marTop w:val="0"/>
          <w:marBottom w:val="0"/>
          <w:divBdr>
            <w:top w:val="none" w:sz="0" w:space="0" w:color="auto"/>
            <w:left w:val="none" w:sz="0" w:space="0" w:color="auto"/>
            <w:bottom w:val="none" w:sz="0" w:space="0" w:color="auto"/>
            <w:right w:val="none" w:sz="0" w:space="0" w:color="auto"/>
          </w:divBdr>
        </w:div>
        <w:div w:id="977417306">
          <w:marLeft w:val="0"/>
          <w:marRight w:val="0"/>
          <w:marTop w:val="0"/>
          <w:marBottom w:val="0"/>
          <w:divBdr>
            <w:top w:val="none" w:sz="0" w:space="0" w:color="auto"/>
            <w:left w:val="none" w:sz="0" w:space="0" w:color="auto"/>
            <w:bottom w:val="none" w:sz="0" w:space="0" w:color="auto"/>
            <w:right w:val="none" w:sz="0" w:space="0" w:color="auto"/>
          </w:divBdr>
        </w:div>
        <w:div w:id="1947885370">
          <w:marLeft w:val="0"/>
          <w:marRight w:val="0"/>
          <w:marTop w:val="0"/>
          <w:marBottom w:val="0"/>
          <w:divBdr>
            <w:top w:val="none" w:sz="0" w:space="0" w:color="auto"/>
            <w:left w:val="none" w:sz="0" w:space="0" w:color="auto"/>
            <w:bottom w:val="none" w:sz="0" w:space="0" w:color="auto"/>
            <w:right w:val="none" w:sz="0" w:space="0" w:color="auto"/>
          </w:divBdr>
        </w:div>
        <w:div w:id="1403530057">
          <w:marLeft w:val="0"/>
          <w:marRight w:val="0"/>
          <w:marTop w:val="0"/>
          <w:marBottom w:val="0"/>
          <w:divBdr>
            <w:top w:val="none" w:sz="0" w:space="0" w:color="auto"/>
            <w:left w:val="none" w:sz="0" w:space="0" w:color="auto"/>
            <w:bottom w:val="none" w:sz="0" w:space="0" w:color="auto"/>
            <w:right w:val="none" w:sz="0" w:space="0" w:color="auto"/>
          </w:divBdr>
        </w:div>
        <w:div w:id="729427651">
          <w:marLeft w:val="0"/>
          <w:marRight w:val="0"/>
          <w:marTop w:val="0"/>
          <w:marBottom w:val="0"/>
          <w:divBdr>
            <w:top w:val="none" w:sz="0" w:space="0" w:color="auto"/>
            <w:left w:val="none" w:sz="0" w:space="0" w:color="auto"/>
            <w:bottom w:val="none" w:sz="0" w:space="0" w:color="auto"/>
            <w:right w:val="none" w:sz="0" w:space="0" w:color="auto"/>
          </w:divBdr>
        </w:div>
        <w:div w:id="123936293">
          <w:marLeft w:val="0"/>
          <w:marRight w:val="0"/>
          <w:marTop w:val="0"/>
          <w:marBottom w:val="0"/>
          <w:divBdr>
            <w:top w:val="none" w:sz="0" w:space="0" w:color="auto"/>
            <w:left w:val="none" w:sz="0" w:space="0" w:color="auto"/>
            <w:bottom w:val="none" w:sz="0" w:space="0" w:color="auto"/>
            <w:right w:val="none" w:sz="0" w:space="0" w:color="auto"/>
          </w:divBdr>
        </w:div>
        <w:div w:id="171190115">
          <w:marLeft w:val="0"/>
          <w:marRight w:val="0"/>
          <w:marTop w:val="0"/>
          <w:marBottom w:val="0"/>
          <w:divBdr>
            <w:top w:val="none" w:sz="0" w:space="0" w:color="auto"/>
            <w:left w:val="none" w:sz="0" w:space="0" w:color="auto"/>
            <w:bottom w:val="none" w:sz="0" w:space="0" w:color="auto"/>
            <w:right w:val="none" w:sz="0" w:space="0" w:color="auto"/>
          </w:divBdr>
        </w:div>
        <w:div w:id="393698249">
          <w:marLeft w:val="0"/>
          <w:marRight w:val="0"/>
          <w:marTop w:val="0"/>
          <w:marBottom w:val="0"/>
          <w:divBdr>
            <w:top w:val="none" w:sz="0" w:space="0" w:color="auto"/>
            <w:left w:val="none" w:sz="0" w:space="0" w:color="auto"/>
            <w:bottom w:val="none" w:sz="0" w:space="0" w:color="auto"/>
            <w:right w:val="none" w:sz="0" w:space="0" w:color="auto"/>
          </w:divBdr>
        </w:div>
        <w:div w:id="1647314001">
          <w:marLeft w:val="0"/>
          <w:marRight w:val="0"/>
          <w:marTop w:val="0"/>
          <w:marBottom w:val="0"/>
          <w:divBdr>
            <w:top w:val="none" w:sz="0" w:space="0" w:color="auto"/>
            <w:left w:val="none" w:sz="0" w:space="0" w:color="auto"/>
            <w:bottom w:val="none" w:sz="0" w:space="0" w:color="auto"/>
            <w:right w:val="none" w:sz="0" w:space="0" w:color="auto"/>
          </w:divBdr>
        </w:div>
        <w:div w:id="763839147">
          <w:marLeft w:val="0"/>
          <w:marRight w:val="0"/>
          <w:marTop w:val="0"/>
          <w:marBottom w:val="0"/>
          <w:divBdr>
            <w:top w:val="none" w:sz="0" w:space="0" w:color="auto"/>
            <w:left w:val="none" w:sz="0" w:space="0" w:color="auto"/>
            <w:bottom w:val="none" w:sz="0" w:space="0" w:color="auto"/>
            <w:right w:val="none" w:sz="0" w:space="0" w:color="auto"/>
          </w:divBdr>
        </w:div>
      </w:divsChild>
    </w:div>
    <w:div w:id="1067650095">
      <w:bodyDiv w:val="1"/>
      <w:marLeft w:val="0"/>
      <w:marRight w:val="0"/>
      <w:marTop w:val="0"/>
      <w:marBottom w:val="0"/>
      <w:divBdr>
        <w:top w:val="none" w:sz="0" w:space="0" w:color="auto"/>
        <w:left w:val="none" w:sz="0" w:space="0" w:color="auto"/>
        <w:bottom w:val="none" w:sz="0" w:space="0" w:color="auto"/>
        <w:right w:val="none" w:sz="0" w:space="0" w:color="auto"/>
      </w:divBdr>
    </w:div>
    <w:div w:id="1291129166">
      <w:bodyDiv w:val="1"/>
      <w:marLeft w:val="0"/>
      <w:marRight w:val="0"/>
      <w:marTop w:val="0"/>
      <w:marBottom w:val="0"/>
      <w:divBdr>
        <w:top w:val="none" w:sz="0" w:space="0" w:color="auto"/>
        <w:left w:val="none" w:sz="0" w:space="0" w:color="auto"/>
        <w:bottom w:val="none" w:sz="0" w:space="0" w:color="auto"/>
        <w:right w:val="none" w:sz="0" w:space="0" w:color="auto"/>
      </w:divBdr>
    </w:div>
    <w:div w:id="1433864397">
      <w:bodyDiv w:val="1"/>
      <w:marLeft w:val="0"/>
      <w:marRight w:val="0"/>
      <w:marTop w:val="0"/>
      <w:marBottom w:val="0"/>
      <w:divBdr>
        <w:top w:val="none" w:sz="0" w:space="0" w:color="auto"/>
        <w:left w:val="none" w:sz="0" w:space="0" w:color="auto"/>
        <w:bottom w:val="none" w:sz="0" w:space="0" w:color="auto"/>
        <w:right w:val="none" w:sz="0" w:space="0" w:color="auto"/>
      </w:divBdr>
      <w:divsChild>
        <w:div w:id="1646003951">
          <w:marLeft w:val="0"/>
          <w:marRight w:val="0"/>
          <w:marTop w:val="0"/>
          <w:marBottom w:val="0"/>
          <w:divBdr>
            <w:top w:val="none" w:sz="0" w:space="0" w:color="auto"/>
            <w:left w:val="none" w:sz="0" w:space="0" w:color="auto"/>
            <w:bottom w:val="none" w:sz="0" w:space="0" w:color="auto"/>
            <w:right w:val="none" w:sz="0" w:space="0" w:color="auto"/>
          </w:divBdr>
        </w:div>
        <w:div w:id="192771896">
          <w:marLeft w:val="0"/>
          <w:marRight w:val="0"/>
          <w:marTop w:val="0"/>
          <w:marBottom w:val="0"/>
          <w:divBdr>
            <w:top w:val="none" w:sz="0" w:space="0" w:color="auto"/>
            <w:left w:val="none" w:sz="0" w:space="0" w:color="auto"/>
            <w:bottom w:val="none" w:sz="0" w:space="0" w:color="auto"/>
            <w:right w:val="none" w:sz="0" w:space="0" w:color="auto"/>
          </w:divBdr>
        </w:div>
        <w:div w:id="1500806870">
          <w:marLeft w:val="0"/>
          <w:marRight w:val="0"/>
          <w:marTop w:val="0"/>
          <w:marBottom w:val="0"/>
          <w:divBdr>
            <w:top w:val="none" w:sz="0" w:space="0" w:color="auto"/>
            <w:left w:val="none" w:sz="0" w:space="0" w:color="auto"/>
            <w:bottom w:val="none" w:sz="0" w:space="0" w:color="auto"/>
            <w:right w:val="none" w:sz="0" w:space="0" w:color="auto"/>
          </w:divBdr>
        </w:div>
        <w:div w:id="319694118">
          <w:marLeft w:val="0"/>
          <w:marRight w:val="0"/>
          <w:marTop w:val="0"/>
          <w:marBottom w:val="0"/>
          <w:divBdr>
            <w:top w:val="none" w:sz="0" w:space="0" w:color="auto"/>
            <w:left w:val="none" w:sz="0" w:space="0" w:color="auto"/>
            <w:bottom w:val="none" w:sz="0" w:space="0" w:color="auto"/>
            <w:right w:val="none" w:sz="0" w:space="0" w:color="auto"/>
          </w:divBdr>
        </w:div>
        <w:div w:id="582572222">
          <w:marLeft w:val="0"/>
          <w:marRight w:val="0"/>
          <w:marTop w:val="0"/>
          <w:marBottom w:val="0"/>
          <w:divBdr>
            <w:top w:val="none" w:sz="0" w:space="0" w:color="auto"/>
            <w:left w:val="none" w:sz="0" w:space="0" w:color="auto"/>
            <w:bottom w:val="none" w:sz="0" w:space="0" w:color="auto"/>
            <w:right w:val="none" w:sz="0" w:space="0" w:color="auto"/>
          </w:divBdr>
        </w:div>
        <w:div w:id="260451731">
          <w:marLeft w:val="0"/>
          <w:marRight w:val="0"/>
          <w:marTop w:val="0"/>
          <w:marBottom w:val="0"/>
          <w:divBdr>
            <w:top w:val="none" w:sz="0" w:space="0" w:color="auto"/>
            <w:left w:val="none" w:sz="0" w:space="0" w:color="auto"/>
            <w:bottom w:val="none" w:sz="0" w:space="0" w:color="auto"/>
            <w:right w:val="none" w:sz="0" w:space="0" w:color="auto"/>
          </w:divBdr>
        </w:div>
        <w:div w:id="1714697568">
          <w:marLeft w:val="0"/>
          <w:marRight w:val="0"/>
          <w:marTop w:val="0"/>
          <w:marBottom w:val="0"/>
          <w:divBdr>
            <w:top w:val="none" w:sz="0" w:space="0" w:color="auto"/>
            <w:left w:val="none" w:sz="0" w:space="0" w:color="auto"/>
            <w:bottom w:val="none" w:sz="0" w:space="0" w:color="auto"/>
            <w:right w:val="none" w:sz="0" w:space="0" w:color="auto"/>
          </w:divBdr>
        </w:div>
        <w:div w:id="1189835884">
          <w:marLeft w:val="0"/>
          <w:marRight w:val="0"/>
          <w:marTop w:val="0"/>
          <w:marBottom w:val="0"/>
          <w:divBdr>
            <w:top w:val="none" w:sz="0" w:space="0" w:color="auto"/>
            <w:left w:val="none" w:sz="0" w:space="0" w:color="auto"/>
            <w:bottom w:val="none" w:sz="0" w:space="0" w:color="auto"/>
            <w:right w:val="none" w:sz="0" w:space="0" w:color="auto"/>
          </w:divBdr>
        </w:div>
        <w:div w:id="193082835">
          <w:marLeft w:val="0"/>
          <w:marRight w:val="0"/>
          <w:marTop w:val="0"/>
          <w:marBottom w:val="0"/>
          <w:divBdr>
            <w:top w:val="none" w:sz="0" w:space="0" w:color="auto"/>
            <w:left w:val="none" w:sz="0" w:space="0" w:color="auto"/>
            <w:bottom w:val="none" w:sz="0" w:space="0" w:color="auto"/>
            <w:right w:val="none" w:sz="0" w:space="0" w:color="auto"/>
          </w:divBdr>
        </w:div>
        <w:div w:id="1803159451">
          <w:marLeft w:val="0"/>
          <w:marRight w:val="0"/>
          <w:marTop w:val="0"/>
          <w:marBottom w:val="0"/>
          <w:divBdr>
            <w:top w:val="none" w:sz="0" w:space="0" w:color="auto"/>
            <w:left w:val="none" w:sz="0" w:space="0" w:color="auto"/>
            <w:bottom w:val="none" w:sz="0" w:space="0" w:color="auto"/>
            <w:right w:val="none" w:sz="0" w:space="0" w:color="auto"/>
          </w:divBdr>
        </w:div>
        <w:div w:id="1328749709">
          <w:marLeft w:val="0"/>
          <w:marRight w:val="0"/>
          <w:marTop w:val="0"/>
          <w:marBottom w:val="0"/>
          <w:divBdr>
            <w:top w:val="none" w:sz="0" w:space="0" w:color="auto"/>
            <w:left w:val="none" w:sz="0" w:space="0" w:color="auto"/>
            <w:bottom w:val="none" w:sz="0" w:space="0" w:color="auto"/>
            <w:right w:val="none" w:sz="0" w:space="0" w:color="auto"/>
          </w:divBdr>
        </w:div>
        <w:div w:id="1602570312">
          <w:marLeft w:val="0"/>
          <w:marRight w:val="0"/>
          <w:marTop w:val="0"/>
          <w:marBottom w:val="0"/>
          <w:divBdr>
            <w:top w:val="none" w:sz="0" w:space="0" w:color="auto"/>
            <w:left w:val="none" w:sz="0" w:space="0" w:color="auto"/>
            <w:bottom w:val="none" w:sz="0" w:space="0" w:color="auto"/>
            <w:right w:val="none" w:sz="0" w:space="0" w:color="auto"/>
          </w:divBdr>
        </w:div>
        <w:div w:id="461462726">
          <w:marLeft w:val="0"/>
          <w:marRight w:val="0"/>
          <w:marTop w:val="0"/>
          <w:marBottom w:val="0"/>
          <w:divBdr>
            <w:top w:val="none" w:sz="0" w:space="0" w:color="auto"/>
            <w:left w:val="none" w:sz="0" w:space="0" w:color="auto"/>
            <w:bottom w:val="none" w:sz="0" w:space="0" w:color="auto"/>
            <w:right w:val="none" w:sz="0" w:space="0" w:color="auto"/>
          </w:divBdr>
        </w:div>
        <w:div w:id="1097603661">
          <w:marLeft w:val="0"/>
          <w:marRight w:val="0"/>
          <w:marTop w:val="0"/>
          <w:marBottom w:val="0"/>
          <w:divBdr>
            <w:top w:val="none" w:sz="0" w:space="0" w:color="auto"/>
            <w:left w:val="none" w:sz="0" w:space="0" w:color="auto"/>
            <w:bottom w:val="none" w:sz="0" w:space="0" w:color="auto"/>
            <w:right w:val="none" w:sz="0" w:space="0" w:color="auto"/>
          </w:divBdr>
        </w:div>
        <w:div w:id="2091543205">
          <w:marLeft w:val="0"/>
          <w:marRight w:val="0"/>
          <w:marTop w:val="0"/>
          <w:marBottom w:val="0"/>
          <w:divBdr>
            <w:top w:val="none" w:sz="0" w:space="0" w:color="auto"/>
            <w:left w:val="none" w:sz="0" w:space="0" w:color="auto"/>
            <w:bottom w:val="none" w:sz="0" w:space="0" w:color="auto"/>
            <w:right w:val="none" w:sz="0" w:space="0" w:color="auto"/>
          </w:divBdr>
        </w:div>
        <w:div w:id="1496337578">
          <w:marLeft w:val="0"/>
          <w:marRight w:val="0"/>
          <w:marTop w:val="0"/>
          <w:marBottom w:val="0"/>
          <w:divBdr>
            <w:top w:val="none" w:sz="0" w:space="0" w:color="auto"/>
            <w:left w:val="none" w:sz="0" w:space="0" w:color="auto"/>
            <w:bottom w:val="none" w:sz="0" w:space="0" w:color="auto"/>
            <w:right w:val="none" w:sz="0" w:space="0" w:color="auto"/>
          </w:divBdr>
        </w:div>
        <w:div w:id="922451429">
          <w:marLeft w:val="0"/>
          <w:marRight w:val="0"/>
          <w:marTop w:val="0"/>
          <w:marBottom w:val="0"/>
          <w:divBdr>
            <w:top w:val="none" w:sz="0" w:space="0" w:color="auto"/>
            <w:left w:val="none" w:sz="0" w:space="0" w:color="auto"/>
            <w:bottom w:val="none" w:sz="0" w:space="0" w:color="auto"/>
            <w:right w:val="none" w:sz="0" w:space="0" w:color="auto"/>
          </w:divBdr>
        </w:div>
      </w:divsChild>
    </w:div>
    <w:div w:id="178180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b.edu/tiifamo/wp-content/uploads/2014/10/2.-Entre-la-individualizaci%C3%B3n-y-la-relacionalidad.-Frasquet.pdf" TargetMode="External"/><Relationship Id="rId18" Type="http://schemas.openxmlformats.org/officeDocument/2006/relationships/hyperlink" Target="http://dx.doi.org/10.1002/9781119085621.wbefs005" TargetMode="External"/><Relationship Id="rId26" Type="http://schemas.openxmlformats.org/officeDocument/2006/relationships/hyperlink" Target="https://www.researchgate.net/publication/328965671_Genetica_y_voluntad_procreativa_cual_es_el_origen_de_los_hijos_concebidos_mediante_donacion_reproductiva_2021_En_A_Diaz_de_Rada_ed_Origenes_Una_puerta_sin_retorno_al_laberinto_de_las_genesis_Madrid_Tr" TargetMode="External"/><Relationship Id="rId39" Type="http://schemas.openxmlformats.org/officeDocument/2006/relationships/hyperlink" Target="https://www.tandfonline.com/toc/gmea20/43/8" TargetMode="External"/><Relationship Id="rId21" Type="http://schemas.openxmlformats.org/officeDocument/2006/relationships/hyperlink" Target="file:///\\UXENSVR\%7bFD34A37F%7d\EXT\7N\La%20negaci&#243;n%20de%20la%20maternidad%20y%20del%20peso%20de%20la" TargetMode="External"/><Relationship Id="rId34" Type="http://schemas.openxmlformats.org/officeDocument/2006/relationships/hyperlink" Target="https://www.researchgate.net/publication/324314947_Cambios_en_la_concepcion_y_representacion_del_parentesco_a_raiz_del_uso_de_las_tecnicas_de_reproduccion_asistida_con_donante" TargetMode="External"/><Relationship Id="rId42" Type="http://schemas.openxmlformats.org/officeDocument/2006/relationships/hyperlink" Target="https://doi.org/https:/doi.org/10.1177/01622439231164666" TargetMode="External"/><Relationship Id="rId47" Type="http://schemas.openxmlformats.org/officeDocument/2006/relationships/hyperlink" Target="https://www.researchgate.net/publication/341667524_La_revelacion_de_los_origenes_desde_la_perspectiva_de_los_ninos_y_ninas_nacidos_por_donacion_de_gametos_en_Espana" TargetMode="External"/><Relationship Id="rId50" Type="http://schemas.openxmlformats.org/officeDocument/2006/relationships/hyperlink" Target="https://www.researchgate.net/publication/341666446_Ideologias_narrativas_sobre_la_revelacion_de_los_origenes_en_familias_que_han_acudido_a_las_TRA-D" TargetMode="External"/><Relationship Id="rId55" Type="http://schemas.openxmlformats.org/officeDocument/2006/relationships/hyperlink" Target="https://www.researchgate.net/publication/337921705_El_anonimato_y_el_altruismo_en_la_donacion_de_gametos_la_produccion_de_biocapital_en_la_industria_reproductiva" TargetMode="External"/><Relationship Id="rId7" Type="http://schemas.openxmlformats.org/officeDocument/2006/relationships/hyperlink" Target="https://www.researchgate.net/publication/337211899_Relaciones_socioafectivas_de_familias_espanolas_con_gestantes_por_sustitucion_de_Estados_Unidos_Canada_y_Ucrania" TargetMode="External"/><Relationship Id="rId2" Type="http://schemas.openxmlformats.org/officeDocument/2006/relationships/styles" Target="styles.xml"/><Relationship Id="rId16" Type="http://schemas.openxmlformats.org/officeDocument/2006/relationships/hyperlink" Target="https://www.researchgate.net/publication/301594115_Single_Mothers_by_Choice_in_Spain_and_the_United_States" TargetMode="External"/><Relationship Id="rId29" Type="http://schemas.openxmlformats.org/officeDocument/2006/relationships/hyperlink" Target="https://www.researchgate.net/publication/325554062_Strategies_to_Personalize_and_to_Depersonalize_Donors_in_Parental_Narratives_of_Children's_Genetic_Gestational_Origins_Spain" TargetMode="External"/><Relationship Id="rId11" Type="http://schemas.openxmlformats.org/officeDocument/2006/relationships/hyperlink" Target="https://diposit.ub.edu/dspace/bitstream/2445/185114/1/RMFA_TESIS.pdf" TargetMode="External"/><Relationship Id="rId24" Type="http://schemas.openxmlformats.org/officeDocument/2006/relationships/hyperlink" Target="https://www.researchgate.net/publication/356439246_Les_representations_sociales_des_fournisseuses_de_gametes_en_Espagne_derriere_le_don_d'ovocyte_un_travail_invisibilise_et_devalorise_Social_representations_of_gamete_providers_in_Spain_the_invisible_a" TargetMode="External"/><Relationship Id="rId32" Type="http://schemas.openxmlformats.org/officeDocument/2006/relationships/hyperlink" Target="https://www.researchgate.net/publication/358859947_Las_comunidades_virtuales_como_marcos_de_cuidados_horizontales_entre_mujeres_el_caso_de_las_familias_que_acuden_a_la_donacion_reproductiva_en_Espana" TargetMode="External"/><Relationship Id="rId37" Type="http://schemas.openxmlformats.org/officeDocument/2006/relationships/hyperlink" Target="https://www.researchgate.net/publication/390768902_Experiencias_e_imagenes_acerca_de_su_familia_de_los_hijos_de_madres_solteras_por_eleccion_MSPE_y_de_familias_biparentales" TargetMode="External"/><Relationship Id="rId40" Type="http://schemas.openxmlformats.org/officeDocument/2006/relationships/hyperlink" Target="https://doi.org/10.1080/01459740.2024.2439967" TargetMode="External"/><Relationship Id="rId45" Type="http://schemas.openxmlformats.org/officeDocument/2006/relationships/hyperlink" Target="https://doi.org/10.1080/25729861.2020.1781371" TargetMode="External"/><Relationship Id="rId53" Type="http://schemas.openxmlformats.org/officeDocument/2006/relationships/hyperlink" Target="https://www.researchgate.net/publication/346508384_Elecciones_reproductivas_es_la_adopcion_una_alternativa_a_la_gestacion_subrogada?_sg%5B0%5D=owM1nTwlSM20kDyjpF5rAYsmyMqIVjGgw8XIbNfHOoTt9GDCxAgxGbuu8U86c2xU1efX4aV6WVEm6ogvGa5sOxIFzFREABugnHyoIkvq.jOYKhO2pzo5hQCNPtw9hYvm3OnT10eImv-sBnIGbpN14Ea3IMqVs4TF0ChHRlg3uOM8OQUC5IzZp5FjhAD9XeA&amp;_tp=eyJjb250ZXh0Ijp7ImZpcnN0UGFnZSI6InByb2ZpbGUiLCJwYWdlIjoicHJvZmlsZSIsInByZXZpb3VzUGFnZSI6InByb2ZpbGUiLCJwb3NpdGlvbiI6InBhZ2VDb250ZW50In19" TargetMode="External"/><Relationship Id="rId58" Type="http://schemas.openxmlformats.org/officeDocument/2006/relationships/hyperlink" Target="https://www.scielosp.org/article/csc/2024.v29n4/e18662023/"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researchgate.net/publication/389135943_I_helped_someone_have_a_child_but_I_am_not_its_mother_egg_donors'_attitudes_in_Spain_towards_improbable_contact_with_children_conceived_from_their_eggs/stats" TargetMode="External"/><Relationship Id="rId14" Type="http://schemas.openxmlformats.org/officeDocument/2006/relationships/hyperlink" Target="https://www.researchgate.net/publication/313479249_De_la_soledat_a_l'autonomia_Processos_de_construccio_identitaria_i_legitimacio_de_la_maternitat_com_a_projecte_individual" TargetMode="External"/><Relationship Id="rId22" Type="http://schemas.openxmlformats.org/officeDocument/2006/relationships/hyperlink" Target="https://www.researchgate.net/publication/363744270_Su_familia_biologica_puede_y_debe_estar_presente_en_su_vida_apertura_estructural_en_familias_monoparentales_espanolas_que_han_adoptado_transnacionalmente" TargetMode="External"/><Relationship Id="rId27" Type="http://schemas.openxmlformats.org/officeDocument/2006/relationships/hyperlink" Target="https://www.researchgate.net/publication/341433056_Siempre_le_he_contado_su_historia_Practicas_y_narrativas_familiares_sobre_los_origenes_en_adopciones_monoparentales" TargetMode="External"/><Relationship Id="rId30" Type="http://schemas.openxmlformats.org/officeDocument/2006/relationships/hyperlink" Target="https://www.researchgate.net/publication/345777942_Imagenes_de_losas_donantes_reproductivos_en_los_relatos_sobre_los_origenes_de_los_hijosas" TargetMode="External"/><Relationship Id="rId35" Type="http://schemas.openxmlformats.org/officeDocument/2006/relationships/hyperlink" Target="https://www.researchgate.net/publication/276060124_Deseos_hagas_magos_y_semillas_Cuentos_para_comunicar_los_origenes_en_familias_que_han_acudido_a_la_donacion_reproductva" TargetMode="External"/><Relationship Id="rId43" Type="http://schemas.openxmlformats.org/officeDocument/2006/relationships/hyperlink" Target="https://doi.org/10.1111/maq.12670" TargetMode="External"/><Relationship Id="rId48" Type="http://schemas.openxmlformats.org/officeDocument/2006/relationships/hyperlink" Target="https://www.researchgate.net/publication/349173457_Experimentando_con_tareas_visuales_para_investigar_las_representaciones_infantiles_sobre_la_familia_en_contextos_de_diversidad_familiar" TargetMode="External"/><Relationship Id="rId56" Type="http://schemas.openxmlformats.org/officeDocument/2006/relationships/hyperlink" Target="https://www.researchgate.net/publication/329686728_La_intervencion_de_'terceros'_en_la_produccion_de_parentesco_perspectiva_de_losas_donantes_las_familias_y_la_descendencia_Un_estado_de_la_cuestion" TargetMode="External"/><Relationship Id="rId8" Type="http://schemas.openxmlformats.org/officeDocument/2006/relationships/hyperlink" Target="https://www.researchgate.net/publication/345778583_Estrategias_de_creacion_de_vinculos_en_la_subrogacion_gestacional_diferencias_segun_los_paises_de_origen_de_los_hijosas" TargetMode="External"/><Relationship Id="rId51" Type="http://schemas.openxmlformats.org/officeDocument/2006/relationships/hyperlink" Target="https://www.researchgate.net/publication/277326671_Strategies_for_Socialization_into_a_Non-Conventional_Family_Project" TargetMode="External"/><Relationship Id="rId3" Type="http://schemas.openxmlformats.org/officeDocument/2006/relationships/settings" Target="settings.xml"/><Relationship Id="rId12" Type="http://schemas.openxmlformats.org/officeDocument/2006/relationships/hyperlink" Target="https://www.ehu.eus/ojs/index.php/papelesCEIC/article/view/18887" TargetMode="External"/><Relationship Id="rId17" Type="http://schemas.openxmlformats.org/officeDocument/2006/relationships/hyperlink" Target="https://onlinelibrary.wiley.com/doi/book/10.1002/9781119085621" TargetMode="External"/><Relationship Id="rId25" Type="http://schemas.openxmlformats.org/officeDocument/2006/relationships/hyperlink" Target="https://www.researchgate.net/journal/Enfances-Familles-Generations-1708-6310?_tp=eyJjb250ZXh0Ijp7ImZpcnN0UGFnZSI6InByb2ZpbGUiLCJwYWdlIjoicHVibGljYXRpb24iLCJwcmV2aW91c1BhZ2UiOiJwcm9maWxlIiwicG9zaXRpb24iOiJwYWdlSGVhZGVyIn19" TargetMode="External"/><Relationship Id="rId33" Type="http://schemas.openxmlformats.org/officeDocument/2006/relationships/hyperlink" Target="https://www.researchgate.net/journal/AIBR-Revista-de-Antropologia-Iberoamericana-1578-9705?_tp=eyJjb250ZXh0Ijp7ImZpcnN0UGFnZSI6InByb2ZpbGUiLCJwYWdlIjoicHVibGljYXRpb24iLCJwb3NpdGlvbiI6InBhZ2VIZWFkZXIifX0" TargetMode="External"/><Relationship Id="rId38" Type="http://schemas.openxmlformats.org/officeDocument/2006/relationships/hyperlink" Target="https://www.researchgate.net/publication/376985500_Public_Policies_on_Assisted_Human_Reproduction_with_Donors_Gender_Kinship_and_Ethics_in_Relation_to_Reproductive_Practices_and_Their_Regulation" TargetMode="External"/><Relationship Id="rId46" Type="http://schemas.openxmlformats.org/officeDocument/2006/relationships/hyperlink" Target="https://doi.org/10.3917/ethn.173.0491" TargetMode="External"/><Relationship Id="rId59" Type="http://schemas.openxmlformats.org/officeDocument/2006/relationships/hyperlink" Target="https://anthrosource.onlinelibrary.wiley.com/doi/10.1111/maq.12767" TargetMode="External"/><Relationship Id="rId20" Type="http://schemas.openxmlformats.org/officeDocument/2006/relationships/hyperlink" Target="https://www.researchgate.net/journal/Reproductive-BioMedicine-Online-1472-6483?_tp=eyJjb250ZXh0Ijp7ImZpcnN0UGFnZSI6InByb2ZpbGUiLCJwYWdlIjoicHVibGljYXRpb24iLCJwb3NpdGlvbiI6InBhZ2VIZWFkZXIifX0" TargetMode="External"/><Relationship Id="rId41" Type="http://schemas.openxmlformats.org/officeDocument/2006/relationships/hyperlink" Target="https://doi.org/10.1080/01459740.2023.2263806" TargetMode="External"/><Relationship Id="rId54" Type="http://schemas.openxmlformats.org/officeDocument/2006/relationships/hyperlink" Target="https://www.researchgate.net/publication/346507882_Ayuda_o_trabajo_La_perspectiva_de_las_donantes_de_ovulos_sobre_su_participacion_en_la_reproduccion_biologic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searchgate.net/profile/Mar-Gonzalez-5/publication/233683892_Relaciones_familiares_y_vida_cotidiana_de_ninos_y_ninas_que_viven_con_madres_lesbianas_o_padres_gays_Family_relationships_and_daily_life_of_boys_and_girls_living_with_lesbian_mothers_or_gay_fathers/links/5dd5898ea6fdcc2b1fa8d15d/Relaciones-familiares-y-vida-cotidiana-de-ninos-y-ninas-que-viven-con-madres-lesbianas-o-padres-gays-Family-relationships-and-daily-life-of-boys-and-girls-living-with-lesbian-mothers-or-gay-fathers.pdf" TargetMode="External"/><Relationship Id="rId23" Type="http://schemas.openxmlformats.org/officeDocument/2006/relationships/hyperlink" Target="https://www.researchgate.net/publication/350938861_Indirect_Strategies_for_Disclosing_the_GeneticGestational_Origins_of_Children_Conceived_by_Means_of_Reproductive_Donation_Spain" TargetMode="External"/><Relationship Id="rId28" Type="http://schemas.openxmlformats.org/officeDocument/2006/relationships/hyperlink" Target="https://www.researchgate.net/publication/346506792_Supongo_que_si_hubiera_tenido_pasta_no_lo_habria_hecho_motivaciones_para_donar_ovulos_e_ideologia_del_altruismo" TargetMode="External"/><Relationship Id="rId36" Type="http://schemas.openxmlformats.org/officeDocument/2006/relationships/hyperlink" Target="https://www.researchgate.net/publication/283091794_Monoparentalidad_por_eleccion_y_revelacion_de_los_origenes_a_los_hijos_nacidos_por_donacion_de_gametos_El_caso_de_Espana" TargetMode="External"/><Relationship Id="rId49" Type="http://schemas.openxmlformats.org/officeDocument/2006/relationships/hyperlink" Target="https://www.researchgate.net/publication/323504492_From_Reflexivity_to_Normalization_Parents_and_Children_Confronting_Disclosure_in_Families_Formed_through_Assisted_Reproduction_Involving_Gamete_Donation" TargetMode="External"/><Relationship Id="rId57" Type="http://schemas.openxmlformats.org/officeDocument/2006/relationships/hyperlink" Target="https://www.researchgate.net/publication/345778055_Posicionamientos_y_actitudes_ante_la_comunicacion_de_los_origenes_en_las_familias_formadas_mediante_TRA-D" TargetMode="External"/><Relationship Id="rId10" Type="http://schemas.openxmlformats.org/officeDocument/2006/relationships/hyperlink" Target="https://www.researchgate.net/profile/Mar-Gonzalez-5/publication/350170534_Single_mothers_by_choice_in_Spain_Parenting_and_psychosocial_adjustment_in_adopted_and_ART_children/links/668a3430f3b61c4e2cb75cf6/Single-Mothers-by-Choice-in-Spain-Parenting-and-Psychosocial-Adjustment-in-Adopted-and-ART-Children.pdf" TargetMode="External"/><Relationship Id="rId31" Type="http://schemas.openxmlformats.org/officeDocument/2006/relationships/hyperlink" Target="https://www.researchgate.net/publication/345777764_Estrategias_narrativas_y_no_narrativas_de_revelacion_de_los_origenes_geneticos_y_gestacionales" TargetMode="External"/><Relationship Id="rId44" Type="http://schemas.openxmlformats.org/officeDocument/2006/relationships/hyperlink" Target="https://doi.org/10.1057/s41292-020-00218-0" TargetMode="External"/><Relationship Id="rId52" Type="http://schemas.openxmlformats.org/officeDocument/2006/relationships/hyperlink" Target="https://www.researchgate.net/publication/289851527_Monoparentalidad_por_eleccion_procesos_de_socializacion_de_los_hijosas_en_un_modelo_familiar_no_convenciona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ndfonline.com/doi/full/10.1080/01459740.2024.23642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3660</Words>
  <Characters>20133</Characters>
  <Application>Microsoft Office Word</Application>
  <DocSecurity>0</DocSecurity>
  <Lines>167</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Uned</dc:creator>
  <cp:keywords/>
  <dc:description/>
  <cp:lastModifiedBy>Microsoft Office User</cp:lastModifiedBy>
  <cp:revision>2</cp:revision>
  <dcterms:created xsi:type="dcterms:W3CDTF">2025-04-22T15:15:00Z</dcterms:created>
  <dcterms:modified xsi:type="dcterms:W3CDTF">2025-04-22T15:15:00Z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id="It6Wy3fb"/&gt;&lt;style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